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1C06D" w14:textId="2976BADC" w:rsidR="00F3180A" w:rsidRPr="0085275C" w:rsidRDefault="005659E5" w:rsidP="00F3180A">
      <w:pPr>
        <w:spacing w:after="0"/>
        <w:jc w:val="center"/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</w:pPr>
      <w:r w:rsidRPr="0085275C"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  <w:t>Summer EBT iPOM</w:t>
      </w:r>
      <w:r w:rsidRPr="0085275C">
        <w:rPr>
          <w:rStyle w:val="Heading1Char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85275C"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  <w:t>Template</w:t>
      </w:r>
    </w:p>
    <w:p w14:paraId="43248CDE" w14:textId="0EDD17C9" w:rsidR="00B1393C" w:rsidRPr="0085275C" w:rsidRDefault="00B1393C" w:rsidP="00F3180A">
      <w:pPr>
        <w:spacing w:after="0"/>
        <w:jc w:val="center"/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  <w:r w:rsidRPr="0085275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States</w:t>
      </w:r>
      <w:r w:rsidR="0919FA7A" w:rsidRPr="0085275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r w:rsidRPr="0085275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ITOs</w:t>
      </w:r>
      <w:r w:rsidR="03D3B387" w:rsidRPr="0085275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, and Puerto Rico</w:t>
      </w:r>
    </w:p>
    <w:p w14:paraId="7A7E02BB" w14:textId="4C4FB8F0" w:rsidR="00F3180A" w:rsidRPr="0085275C" w:rsidRDefault="4A990C69" w:rsidP="0C21121C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28"/>
          <w:szCs w:val="28"/>
        </w:rPr>
      </w:pPr>
      <w:r w:rsidRPr="0085275C"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>Due no later than Aug</w:t>
      </w:r>
      <w:r w:rsidR="00733E2B" w:rsidRPr="0085275C"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>ust</w:t>
      </w:r>
      <w:r w:rsidRPr="0085275C"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 xml:space="preserve"> 15</w:t>
      </w:r>
      <w:r w:rsidR="00733E2B" w:rsidRPr="0085275C"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 xml:space="preserve"> of the preceding summer</w:t>
      </w:r>
    </w:p>
    <w:p w14:paraId="06B21FE3" w14:textId="77777777" w:rsidR="00F3180A" w:rsidRPr="00065D95" w:rsidRDefault="00F3180A" w:rsidP="00C73C70">
      <w:pPr>
        <w:jc w:val="center"/>
        <w:rPr>
          <w:rFonts w:ascii="Calibri" w:hAnsi="Calibri" w:cs="Calibri"/>
        </w:rPr>
      </w:pPr>
    </w:p>
    <w:p w14:paraId="712F89DE" w14:textId="15BFCEB8" w:rsidR="005659E5" w:rsidRPr="00065D95" w:rsidRDefault="005659E5" w:rsidP="179BAA8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179BAA86">
        <w:rPr>
          <w:rStyle w:val="normaltextrun"/>
          <w:rFonts w:ascii="Calibri" w:eastAsiaTheme="majorEastAsia" w:hAnsi="Calibri" w:cs="Calibri"/>
          <w:b/>
          <w:bCs/>
        </w:rPr>
        <w:t>Directions </w:t>
      </w:r>
      <w:r w:rsidRPr="179BAA86">
        <w:rPr>
          <w:rStyle w:val="eop"/>
          <w:rFonts w:ascii="Calibri" w:eastAsiaTheme="majorEastAsia" w:hAnsi="Calibri" w:cs="Calibri"/>
        </w:rPr>
        <w:t> </w:t>
      </w:r>
    </w:p>
    <w:p w14:paraId="02DCEC5D" w14:textId="529195FF" w:rsidR="005659E5" w:rsidRPr="0085275C" w:rsidRDefault="47667D67" w:rsidP="179BAA8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179BAA86">
        <w:rPr>
          <w:rStyle w:val="normaltextrun"/>
          <w:rFonts w:ascii="Calibri" w:eastAsiaTheme="majorEastAsia" w:hAnsi="Calibri" w:cs="Calibri"/>
          <w:sz w:val="22"/>
          <w:szCs w:val="22"/>
        </w:rPr>
        <w:t>This document is the template for the Interim P</w:t>
      </w:r>
      <w:r w:rsidR="394B2C6C" w:rsidRPr="179BAA86">
        <w:rPr>
          <w:rStyle w:val="normaltextrun"/>
          <w:rFonts w:ascii="Calibri" w:eastAsiaTheme="majorEastAsia" w:hAnsi="Calibri" w:cs="Calibri"/>
          <w:sz w:val="22"/>
          <w:szCs w:val="22"/>
        </w:rPr>
        <w:t>lan for Operations and Management</w:t>
      </w:r>
      <w:r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(iPOM) for U.S.</w:t>
      </w:r>
      <w:r w:rsidR="005B123C"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S</w:t>
      </w:r>
      <w:r w:rsidRPr="179BAA86">
        <w:rPr>
          <w:rStyle w:val="normaltextrun"/>
          <w:rFonts w:ascii="Calibri" w:eastAsiaTheme="majorEastAsia" w:hAnsi="Calibri" w:cs="Calibri"/>
          <w:sz w:val="22"/>
          <w:szCs w:val="22"/>
        </w:rPr>
        <w:t>tates, ITOs</w:t>
      </w:r>
      <w:r w:rsidR="5B9B08A3" w:rsidRPr="179BAA86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and </w:t>
      </w:r>
      <w:r w:rsidR="11C62A2E" w:rsidRPr="179BAA86">
        <w:rPr>
          <w:rStyle w:val="normaltextrun"/>
          <w:rFonts w:ascii="Calibri" w:eastAsiaTheme="majorEastAsia" w:hAnsi="Calibri" w:cs="Calibri"/>
          <w:sz w:val="22"/>
          <w:szCs w:val="22"/>
        </w:rPr>
        <w:t>Puerto Rico</w:t>
      </w:r>
      <w:r w:rsidRPr="179BAA86">
        <w:rPr>
          <w:rStyle w:val="normaltextrun"/>
          <w:rFonts w:ascii="Calibri" w:eastAsiaTheme="majorEastAsia" w:hAnsi="Calibri" w:cs="Calibri"/>
          <w:sz w:val="22"/>
          <w:szCs w:val="22"/>
        </w:rPr>
        <w:t>. By Aug</w:t>
      </w:r>
      <w:r w:rsidR="00733E2B" w:rsidRPr="179BAA86">
        <w:rPr>
          <w:rStyle w:val="normaltextrun"/>
          <w:rFonts w:ascii="Calibri" w:eastAsiaTheme="majorEastAsia" w:hAnsi="Calibri" w:cs="Calibri"/>
          <w:sz w:val="22"/>
          <w:szCs w:val="22"/>
        </w:rPr>
        <w:t>ust</w:t>
      </w:r>
      <w:r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15</w:t>
      </w:r>
      <w:r w:rsidR="00733E2B"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of the preceding summer</w:t>
      </w:r>
      <w:r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Summer </w:t>
      </w:r>
      <w:r w:rsidR="007C4806"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Electronic </w:t>
      </w:r>
      <w:r w:rsidRPr="179BAA86">
        <w:rPr>
          <w:rStyle w:val="normaltextrun"/>
          <w:rFonts w:ascii="Calibri" w:eastAsiaTheme="majorEastAsia" w:hAnsi="Calibri" w:cs="Calibri"/>
          <w:sz w:val="22"/>
          <w:szCs w:val="22"/>
        </w:rPr>
        <w:t>B</w:t>
      </w:r>
      <w:r w:rsidR="007C4806"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enefits </w:t>
      </w:r>
      <w:r w:rsidRPr="179BAA86">
        <w:rPr>
          <w:rStyle w:val="normaltextrun"/>
          <w:rFonts w:ascii="Calibri" w:eastAsiaTheme="majorEastAsia" w:hAnsi="Calibri" w:cs="Calibri"/>
          <w:sz w:val="22"/>
          <w:szCs w:val="22"/>
        </w:rPr>
        <w:t>T</w:t>
      </w:r>
      <w:r w:rsidR="007C4806" w:rsidRPr="179BAA86">
        <w:rPr>
          <w:rStyle w:val="normaltextrun"/>
          <w:rFonts w:ascii="Calibri" w:eastAsiaTheme="majorEastAsia" w:hAnsi="Calibri" w:cs="Calibri"/>
          <w:sz w:val="22"/>
          <w:szCs w:val="22"/>
        </w:rPr>
        <w:t>ransfer</w:t>
      </w:r>
      <w:r w:rsidR="001A1015"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(EBT)</w:t>
      </w:r>
      <w:r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agencies must submit the information requested in the iPOM </w:t>
      </w:r>
      <w:r w:rsidR="2884B308" w:rsidRPr="179BAA86">
        <w:rPr>
          <w:rStyle w:val="normaltextrun"/>
          <w:rFonts w:ascii="Calibri" w:eastAsiaTheme="majorEastAsia" w:hAnsi="Calibri" w:cs="Calibri"/>
          <w:sz w:val="22"/>
          <w:szCs w:val="22"/>
        </w:rPr>
        <w:t>to their</w:t>
      </w:r>
      <w:r w:rsidR="006F3EB3"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USDA</w:t>
      </w:r>
      <w:r w:rsidR="2884B308"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F</w:t>
      </w:r>
      <w:r w:rsidR="006F3EB3"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ood and </w:t>
      </w:r>
      <w:r w:rsidR="2884B308" w:rsidRPr="179BAA86">
        <w:rPr>
          <w:rStyle w:val="normaltextrun"/>
          <w:rFonts w:ascii="Calibri" w:eastAsiaTheme="majorEastAsia" w:hAnsi="Calibri" w:cs="Calibri"/>
          <w:sz w:val="22"/>
          <w:szCs w:val="22"/>
        </w:rPr>
        <w:t>N</w:t>
      </w:r>
      <w:r w:rsidR="006F3EB3"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utrition </w:t>
      </w:r>
      <w:r w:rsidR="005B123C" w:rsidRPr="179BAA86">
        <w:rPr>
          <w:rStyle w:val="normaltextrun"/>
          <w:rFonts w:ascii="Calibri" w:eastAsiaTheme="majorEastAsia" w:hAnsi="Calibri" w:cs="Calibri"/>
          <w:sz w:val="22"/>
          <w:szCs w:val="22"/>
        </w:rPr>
        <w:t>Administration</w:t>
      </w:r>
      <w:r w:rsidR="2884B308"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regional office </w:t>
      </w:r>
      <w:r w:rsidRPr="179BAA86">
        <w:rPr>
          <w:rStyle w:val="normaltextrun"/>
          <w:rFonts w:ascii="Calibri" w:eastAsiaTheme="majorEastAsia" w:hAnsi="Calibri" w:cs="Calibri"/>
          <w:sz w:val="22"/>
          <w:szCs w:val="22"/>
        </w:rPr>
        <w:t>[</w:t>
      </w:r>
      <w:hyperlink r:id="rId9" w:anchor="p-292.8(a">
        <w:r w:rsidRPr="179BAA86">
          <w:rPr>
            <w:rStyle w:val="normaltextrun"/>
            <w:rFonts w:ascii="Calibri" w:eastAsiaTheme="majorEastAsia" w:hAnsi="Calibri" w:cs="Calibri"/>
            <w:color w:val="0563C1"/>
            <w:sz w:val="22"/>
            <w:szCs w:val="22"/>
            <w:u w:val="single"/>
          </w:rPr>
          <w:t>7 CFR 292.8(a)</w:t>
        </w:r>
      </w:hyperlink>
      <w:r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]. </w:t>
      </w:r>
      <w:r w:rsidRPr="179BAA86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 </w:t>
      </w:r>
      <w:r w:rsidRPr="179BAA86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5DC803D" w14:textId="77777777" w:rsidR="005659E5" w:rsidRPr="0085275C" w:rsidRDefault="005659E5" w:rsidP="005659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48EFC22E" w14:textId="03DCF0EA" w:rsidR="005659E5" w:rsidRPr="0085275C" w:rsidRDefault="00146F85" w:rsidP="179BAA8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179BAA86">
        <w:rPr>
          <w:rStyle w:val="eop"/>
          <w:rFonts w:ascii="Calibri" w:eastAsiaTheme="majorEastAsia" w:hAnsi="Calibri" w:cs="Calibri"/>
          <w:sz w:val="22"/>
          <w:szCs w:val="22"/>
        </w:rPr>
        <w:t>FN</w:t>
      </w:r>
      <w:r w:rsidR="00A077B2" w:rsidRPr="179BAA86">
        <w:rPr>
          <w:rStyle w:val="eop"/>
          <w:rFonts w:ascii="Calibri" w:eastAsiaTheme="majorEastAsia" w:hAnsi="Calibri" w:cs="Calibri"/>
          <w:sz w:val="22"/>
          <w:szCs w:val="22"/>
        </w:rPr>
        <w:t>A</w:t>
      </w:r>
      <w:r w:rsidRPr="179BAA86">
        <w:rPr>
          <w:rStyle w:val="eop"/>
          <w:rFonts w:ascii="Calibri" w:eastAsiaTheme="majorEastAsia" w:hAnsi="Calibri" w:cs="Calibri"/>
          <w:sz w:val="22"/>
          <w:szCs w:val="22"/>
        </w:rPr>
        <w:t xml:space="preserve"> will review each iPOM submission and approve or request additional information from the coordinating Summer EBT agency</w:t>
      </w:r>
      <w:r w:rsidR="00680A58" w:rsidRPr="179BAA86">
        <w:rPr>
          <w:rStyle w:val="eop"/>
          <w:rFonts w:ascii="Calibri" w:eastAsiaTheme="majorEastAsia" w:hAnsi="Calibri" w:cs="Calibri"/>
          <w:sz w:val="22"/>
          <w:szCs w:val="22"/>
        </w:rPr>
        <w:t xml:space="preserve">. </w:t>
      </w:r>
      <w:r w:rsidRPr="179BAA86">
        <w:rPr>
          <w:rStyle w:val="eop"/>
          <w:rFonts w:ascii="Calibri" w:eastAsiaTheme="majorEastAsia" w:hAnsi="Calibri" w:cs="Calibri"/>
          <w:sz w:val="22"/>
          <w:szCs w:val="22"/>
        </w:rPr>
        <w:t xml:space="preserve">The coordinating Summer EBT agency </w:t>
      </w:r>
      <w:r w:rsidR="01BFBFB9" w:rsidRPr="179BAA86">
        <w:rPr>
          <w:rStyle w:val="eop"/>
          <w:rFonts w:ascii="Calibri" w:eastAsiaTheme="majorEastAsia" w:hAnsi="Calibri" w:cs="Calibri"/>
          <w:sz w:val="22"/>
          <w:szCs w:val="22"/>
        </w:rPr>
        <w:t>may</w:t>
      </w:r>
      <w:r w:rsidRPr="179BAA86">
        <w:rPr>
          <w:rStyle w:val="eop"/>
          <w:rFonts w:ascii="Calibri" w:eastAsiaTheme="majorEastAsia" w:hAnsi="Calibri" w:cs="Calibri"/>
          <w:sz w:val="22"/>
          <w:szCs w:val="22"/>
        </w:rPr>
        <w:t xml:space="preserve"> submit a revised iPOM along with their Plan of Operation and Management (POM) submission. Additionally,</w:t>
      </w:r>
      <w:r w:rsidR="00582AEC" w:rsidRPr="179BAA86">
        <w:rPr>
          <w:rStyle w:val="eop"/>
          <w:rFonts w:ascii="Calibri" w:eastAsiaTheme="majorEastAsia" w:hAnsi="Calibri" w:cs="Calibri"/>
          <w:sz w:val="22"/>
          <w:szCs w:val="22"/>
        </w:rPr>
        <w:t xml:space="preserve"> at any time after receiving </w:t>
      </w:r>
      <w:proofErr w:type="gramStart"/>
      <w:r w:rsidR="00582AEC" w:rsidRPr="179BAA86">
        <w:rPr>
          <w:rStyle w:val="eop"/>
          <w:rFonts w:ascii="Calibri" w:eastAsiaTheme="majorEastAsia" w:hAnsi="Calibri" w:cs="Calibri"/>
          <w:sz w:val="22"/>
          <w:szCs w:val="22"/>
        </w:rPr>
        <w:t>an</w:t>
      </w:r>
      <w:r w:rsidRPr="179BAA86">
        <w:rPr>
          <w:rStyle w:val="eop"/>
          <w:rFonts w:ascii="Calibri" w:eastAsiaTheme="majorEastAsia" w:hAnsi="Calibri" w:cs="Calibri"/>
          <w:sz w:val="22"/>
          <w:szCs w:val="22"/>
        </w:rPr>
        <w:t xml:space="preserve"> approval</w:t>
      </w:r>
      <w:proofErr w:type="gramEnd"/>
      <w:r w:rsidRPr="179BAA86">
        <w:rPr>
          <w:rStyle w:val="eop"/>
          <w:rFonts w:ascii="Calibri" w:eastAsiaTheme="majorEastAsia" w:hAnsi="Calibri" w:cs="Calibri"/>
          <w:sz w:val="22"/>
          <w:szCs w:val="22"/>
        </w:rPr>
        <w:t xml:space="preserve">, the coordinating </w:t>
      </w:r>
      <w:proofErr w:type="gramStart"/>
      <w:r w:rsidRPr="179BAA86">
        <w:rPr>
          <w:rStyle w:val="eop"/>
          <w:rFonts w:ascii="Calibri" w:eastAsiaTheme="majorEastAsia" w:hAnsi="Calibri" w:cs="Calibri"/>
          <w:sz w:val="22"/>
          <w:szCs w:val="22"/>
        </w:rPr>
        <w:t>Summer</w:t>
      </w:r>
      <w:proofErr w:type="gramEnd"/>
      <w:r w:rsidRPr="179BAA86">
        <w:rPr>
          <w:rStyle w:val="eop"/>
          <w:rFonts w:ascii="Calibri" w:eastAsiaTheme="majorEastAsia" w:hAnsi="Calibri" w:cs="Calibri"/>
          <w:sz w:val="22"/>
          <w:szCs w:val="22"/>
        </w:rPr>
        <w:t xml:space="preserve"> EBT agency may request changes to the final iPOM or POM. Any amendments must be submitted to the FN</w:t>
      </w:r>
      <w:r w:rsidR="00A077B2" w:rsidRPr="179BAA86">
        <w:rPr>
          <w:rStyle w:val="eop"/>
          <w:rFonts w:ascii="Calibri" w:eastAsiaTheme="majorEastAsia" w:hAnsi="Calibri" w:cs="Calibri"/>
          <w:sz w:val="22"/>
          <w:szCs w:val="22"/>
        </w:rPr>
        <w:t>A</w:t>
      </w:r>
      <w:r w:rsidRPr="179BAA86">
        <w:rPr>
          <w:rStyle w:val="eop"/>
          <w:rFonts w:ascii="Calibri" w:eastAsiaTheme="majorEastAsia" w:hAnsi="Calibri" w:cs="Calibri"/>
          <w:sz w:val="22"/>
          <w:szCs w:val="22"/>
        </w:rPr>
        <w:t xml:space="preserve"> regional office for approval.</w:t>
      </w:r>
    </w:p>
    <w:p w14:paraId="3A16F5B0" w14:textId="77777777" w:rsidR="00146F85" w:rsidRPr="00065D95" w:rsidRDefault="00146F85" w:rsidP="179BAA8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</w:p>
    <w:p w14:paraId="30F92B37" w14:textId="00463084" w:rsidR="005659E5" w:rsidRPr="0085275C" w:rsidRDefault="005659E5" w:rsidP="005659E5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sz w:val="22"/>
          <w:szCs w:val="22"/>
        </w:rPr>
      </w:pPr>
      <w:r w:rsidRPr="0085275C">
        <w:rPr>
          <w:rStyle w:val="normaltextrun"/>
          <w:rFonts w:ascii="Calibri" w:eastAsiaTheme="majorEastAsia" w:hAnsi="Calibri" w:cs="Calibri"/>
          <w:b/>
          <w:bCs/>
        </w:rPr>
        <w:t xml:space="preserve">Required Attachments: </w:t>
      </w:r>
      <w:r w:rsidRPr="0085275C">
        <w:rPr>
          <w:rStyle w:val="normaltextrun"/>
          <w:rFonts w:ascii="Calibri" w:eastAsiaTheme="majorEastAsia" w:hAnsi="Calibri" w:cs="Calibri"/>
          <w:sz w:val="22"/>
          <w:szCs w:val="22"/>
        </w:rPr>
        <w:t>Check the items that are attached to your iPOM submission.</w:t>
      </w:r>
    </w:p>
    <w:p w14:paraId="61FBA1EA" w14:textId="029AA521" w:rsidR="005659E5" w:rsidRPr="00065D95" w:rsidRDefault="005659E5" w:rsidP="179BAA86">
      <w:pPr>
        <w:pStyle w:val="paragraph"/>
        <w:spacing w:before="240" w:beforeAutospacing="0" w:after="0" w:afterAutospacing="0"/>
        <w:ind w:left="270"/>
        <w:textAlignment w:val="baseline"/>
        <w:rPr>
          <w:rFonts w:ascii="Calibri" w:hAnsi="Calibri" w:cs="Calibri"/>
          <w:sz w:val="18"/>
          <w:szCs w:val="18"/>
        </w:rPr>
      </w:pPr>
      <w:r w:rsidRPr="0085275C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85275C">
        <w:rPr>
          <w:rStyle w:val="contentcontrolboundarysink"/>
          <w:rFonts w:ascii="Calibri" w:eastAsia="MS Gothic" w:hAnsi="Calibri" w:cs="Calibri"/>
          <w:b/>
          <w:bCs/>
          <w:sz w:val="22"/>
          <w:szCs w:val="22"/>
        </w:rPr>
        <w:t>​</w:t>
      </w:r>
      <w:r w:rsidRPr="179BAA86"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00"/>
        </w:rPr>
        <w:t>[Required for the iPOM]</w:t>
      </w:r>
      <w:r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FN</w:t>
      </w:r>
      <w:r w:rsidRPr="179BAA86" w:rsidDel="004F450E">
        <w:rPr>
          <w:rStyle w:val="normaltextrun"/>
          <w:rFonts w:ascii="Calibri" w:eastAsiaTheme="majorEastAsia" w:hAnsi="Calibri" w:cs="Calibri"/>
          <w:sz w:val="22"/>
          <w:szCs w:val="22"/>
        </w:rPr>
        <w:t>S</w:t>
      </w:r>
      <w:r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-366A expenditure plan(s) </w:t>
      </w:r>
      <w:r w:rsidRPr="179BAA86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(</w:t>
      </w:r>
      <w:r w:rsidR="00F3180A" w:rsidRPr="179BAA86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number </w:t>
      </w:r>
      <w:r w:rsidR="00E06CB7" w:rsidRPr="179BAA86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3</w:t>
      </w:r>
      <w:r w:rsidRPr="179BAA86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)</w:t>
      </w:r>
      <w:r w:rsidRPr="179BAA86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D7F6C0C" w14:textId="364B4065" w:rsidR="005659E5" w:rsidRPr="00065D95" w:rsidRDefault="005659E5" w:rsidP="179BAA86">
      <w:pPr>
        <w:pStyle w:val="paragraph"/>
        <w:spacing w:before="240" w:beforeAutospacing="0" w:after="0" w:afterAutospacing="0"/>
        <w:ind w:left="270"/>
        <w:textAlignment w:val="baseline"/>
        <w:rPr>
          <w:rFonts w:ascii="Calibri" w:hAnsi="Calibri" w:cs="Calibri"/>
          <w:sz w:val="18"/>
          <w:szCs w:val="18"/>
        </w:rPr>
      </w:pPr>
      <w:r w:rsidRPr="0085275C">
        <w:rPr>
          <w:rStyle w:val="normaltextrun"/>
          <w:rFonts w:ascii="Segoe UI Symbol" w:eastAsia="MS Gothic" w:hAnsi="Segoe UI Symbol" w:cs="Segoe UI Symbol"/>
          <w:b/>
          <w:bCs/>
          <w:color w:val="000000"/>
          <w:sz w:val="22"/>
          <w:szCs w:val="22"/>
        </w:rPr>
        <w:t>☐</w:t>
      </w:r>
      <w:r w:rsidRPr="0085275C">
        <w:rPr>
          <w:rStyle w:val="contentcontrolboundarysink"/>
          <w:rFonts w:ascii="Calibri" w:hAnsi="Calibri" w:cs="Calibri"/>
          <w:b/>
          <w:bCs/>
          <w:color w:val="000000"/>
          <w:sz w:val="22"/>
          <w:szCs w:val="22"/>
        </w:rPr>
        <w:t>​</w:t>
      </w:r>
      <w:r w:rsidRPr="179BAA86"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00"/>
        </w:rPr>
        <w:t>[Required for the iPOM]</w:t>
      </w:r>
      <w:r w:rsidRPr="179BAA86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A budget narrative </w:t>
      </w:r>
      <w:r w:rsidRPr="179BAA86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(</w:t>
      </w:r>
      <w:r w:rsidR="00F3180A" w:rsidRPr="179BAA86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numbe</w:t>
      </w:r>
      <w:r w:rsidR="006B4A30" w:rsidRPr="179BAA86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r </w:t>
      </w:r>
      <w:r w:rsidR="00E06CB7" w:rsidRPr="179BAA86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4</w:t>
      </w:r>
      <w:r w:rsidRPr="179BAA86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)</w:t>
      </w:r>
      <w:r w:rsidRPr="179BAA86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3377466" w14:textId="6C60BA42" w:rsidR="005659E5" w:rsidRPr="0085275C" w:rsidRDefault="005659E5">
      <w:pPr>
        <w:rPr>
          <w:rFonts w:ascii="Calibri" w:hAnsi="Calibri" w:cs="Calibri"/>
          <w:sz w:val="28"/>
          <w:szCs w:val="28"/>
        </w:rPr>
      </w:pPr>
    </w:p>
    <w:p w14:paraId="2711C8D8" w14:textId="69E9BBE0" w:rsidR="005659E5" w:rsidRPr="0085275C" w:rsidRDefault="005659E5" w:rsidP="005659E5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28"/>
          <w:szCs w:val="28"/>
        </w:rPr>
      </w:pPr>
      <w:r w:rsidRPr="0085275C"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>iPOM Requirements </w:t>
      </w:r>
      <w:r w:rsidRPr="0085275C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098C3273" w14:textId="77777777" w:rsidR="005659E5" w:rsidRPr="0085275C" w:rsidRDefault="005659E5" w:rsidP="005659E5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Calibri" w:hAnsi="Calibri" w:cs="Calibri"/>
          <w:sz w:val="22"/>
          <w:szCs w:val="22"/>
        </w:rPr>
      </w:pPr>
      <w:r w:rsidRPr="0085275C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C501A7A" w14:textId="0E13FE07" w:rsidR="005A51B6" w:rsidRPr="0085275C" w:rsidRDefault="00327B96" w:rsidP="00F3180A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85275C">
        <w:rPr>
          <w:rStyle w:val="normaltextrun"/>
          <w:rFonts w:ascii="Calibri" w:hAnsi="Calibri" w:cs="Calibri"/>
          <w:b/>
          <w:bCs/>
          <w:sz w:val="22"/>
          <w:szCs w:val="22"/>
        </w:rPr>
        <w:t>Provide the year for the summer of implementation:</w:t>
      </w:r>
      <w:r w:rsidRPr="0085275C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315D67" w:rsidRPr="0085275C">
        <w:rPr>
          <w:rStyle w:val="normaltextrun"/>
          <w:rFonts w:ascii="Calibri" w:hAnsi="Calibri" w:cs="Calibri"/>
          <w:sz w:val="22"/>
          <w:szCs w:val="22"/>
        </w:rPr>
        <w:t xml:space="preserve"> </w:t>
      </w: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894568941"/>
          <w:placeholder>
            <w:docPart w:val="DefaultPlaceholder_-1854013440"/>
          </w:placeholder>
          <w:showingPlcHdr/>
        </w:sdtPr>
        <w:sdtEndPr>
          <w:rPr>
            <w:rStyle w:val="normaltextrun"/>
          </w:rPr>
        </w:sdtEndPr>
        <w:sdtContent>
          <w:r w:rsidR="00315D67" w:rsidRPr="0085275C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1FC95455" w14:textId="77777777" w:rsidR="00327B96" w:rsidRPr="0085275C" w:rsidRDefault="00327B96" w:rsidP="00327B96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202047C" w14:textId="7B2818E6" w:rsidR="00F3180A" w:rsidRPr="0085275C" w:rsidRDefault="005659E5" w:rsidP="00F3180A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85275C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Provide an estimate of the number of children</w:t>
      </w:r>
      <w:r w:rsidRPr="0085275C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who will be served in </w:t>
      </w:r>
      <w:r w:rsidR="005F0AB0" w:rsidRPr="0085275C">
        <w:rPr>
          <w:rStyle w:val="normaltextrun"/>
          <w:rFonts w:ascii="Calibri" w:eastAsiaTheme="majorEastAsia" w:hAnsi="Calibri" w:cs="Calibri"/>
          <w:sz w:val="22"/>
          <w:szCs w:val="22"/>
        </w:rPr>
        <w:t>the summer of implementation</w:t>
      </w:r>
      <w:r w:rsidRPr="0085275C">
        <w:rPr>
          <w:rStyle w:val="normaltextrun"/>
          <w:rFonts w:ascii="Calibri" w:eastAsiaTheme="majorEastAsia" w:hAnsi="Calibri" w:cs="Calibri"/>
          <w:sz w:val="22"/>
          <w:szCs w:val="22"/>
        </w:rPr>
        <w:t>. If there was a change in participation from the previous year, provide a justification [</w:t>
      </w:r>
      <w:hyperlink r:id="rId10" w:anchor="p-292.8(e)(2)" w:tgtFrame="_blank" w:history="1">
        <w:r w:rsidRPr="0085275C">
          <w:rPr>
            <w:rStyle w:val="normaltextrun"/>
            <w:rFonts w:ascii="Calibri" w:eastAsiaTheme="majorEastAsia" w:hAnsi="Calibri" w:cs="Calibri"/>
            <w:color w:val="0563C1"/>
            <w:sz w:val="22"/>
            <w:szCs w:val="22"/>
            <w:u w:val="single"/>
          </w:rPr>
          <w:t>7 CFR 292.8(e)(2)</w:t>
        </w:r>
      </w:hyperlink>
      <w:r w:rsidRPr="0085275C">
        <w:rPr>
          <w:rStyle w:val="normaltextrun"/>
          <w:rFonts w:ascii="Calibri" w:eastAsiaTheme="majorEastAsia" w:hAnsi="Calibri" w:cs="Calibri"/>
          <w:sz w:val="22"/>
          <w:szCs w:val="22"/>
        </w:rPr>
        <w:t>]:</w:t>
      </w:r>
      <w:r w:rsidRPr="0085275C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sdt>
      <w:sdtPr>
        <w:rPr>
          <w:rStyle w:val="eop"/>
          <w:rFonts w:ascii="Calibri" w:eastAsiaTheme="majorEastAsia" w:hAnsi="Calibri" w:cs="Calibri"/>
          <w:sz w:val="22"/>
          <w:szCs w:val="22"/>
        </w:rPr>
        <w:id w:val="-1628466460"/>
        <w:placeholder>
          <w:docPart w:val="DefaultPlaceholder_-1854013440"/>
        </w:placeholder>
        <w:showingPlcHdr/>
      </w:sdtPr>
      <w:sdtEndPr>
        <w:rPr>
          <w:rStyle w:val="eop"/>
        </w:rPr>
      </w:sdtEndPr>
      <w:sdtContent>
        <w:p w14:paraId="173DBBE8" w14:textId="399175DD" w:rsidR="00F3180A" w:rsidRPr="0085275C" w:rsidRDefault="002A35E9" w:rsidP="002A35E9">
          <w:pPr>
            <w:pStyle w:val="paragraph"/>
            <w:spacing w:before="240" w:beforeAutospacing="0" w:after="240" w:afterAutospacing="0"/>
            <w:ind w:left="990"/>
            <w:textAlignment w:val="baseline"/>
            <w:rPr>
              <w:rStyle w:val="eop"/>
              <w:rFonts w:ascii="Calibri" w:eastAsiaTheme="majorEastAsia" w:hAnsi="Calibri" w:cs="Calibri"/>
              <w:sz w:val="22"/>
              <w:szCs w:val="22"/>
            </w:rPr>
          </w:pPr>
          <w:r w:rsidRPr="0085275C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2863F5B0" w14:textId="6DB3529E" w:rsidR="005659E5" w:rsidRPr="0085275C" w:rsidRDefault="47667D67" w:rsidP="06049A0B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</w:rPr>
      </w:pPr>
      <w:r w:rsidRPr="06049A0B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Attach </w:t>
      </w:r>
      <w:r w:rsidRPr="06049A0B" w:rsidDel="47667D67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FN</w:t>
      </w:r>
      <w:r w:rsidRPr="06049A0B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S-366A</w:t>
      </w:r>
      <w:r w:rsidRPr="06049A0B">
        <w:rPr>
          <w:rStyle w:val="normaltextrun"/>
          <w:rFonts w:ascii="Calibri" w:eastAsia="Calibri" w:hAnsi="Calibri" w:cs="Calibri"/>
          <w:sz w:val="22"/>
          <w:szCs w:val="22"/>
        </w:rPr>
        <w:t xml:space="preserve"> expenditure plans(s) that reflect planned Fiscal Year administrative cost requirements for each Summer EBT agency within the </w:t>
      </w:r>
      <w:r w:rsidR="004F450E" w:rsidRPr="06049A0B">
        <w:rPr>
          <w:rStyle w:val="normaltextrun"/>
          <w:rFonts w:ascii="Calibri" w:eastAsia="Calibri" w:hAnsi="Calibri" w:cs="Calibri"/>
          <w:sz w:val="22"/>
          <w:szCs w:val="22"/>
        </w:rPr>
        <w:t>S</w:t>
      </w:r>
      <w:r w:rsidR="0C7B1A63" w:rsidRPr="06049A0B">
        <w:rPr>
          <w:rStyle w:val="normaltextrun"/>
          <w:rFonts w:ascii="Calibri" w:eastAsia="Calibri" w:hAnsi="Calibri" w:cs="Calibri"/>
          <w:sz w:val="22"/>
          <w:szCs w:val="22"/>
        </w:rPr>
        <w:t xml:space="preserve">tate, </w:t>
      </w:r>
      <w:r w:rsidR="2A628B74" w:rsidRPr="06049A0B">
        <w:rPr>
          <w:rStyle w:val="normaltextrun"/>
          <w:rFonts w:ascii="Calibri" w:eastAsia="Calibri" w:hAnsi="Calibri" w:cs="Calibri"/>
          <w:sz w:val="22"/>
          <w:szCs w:val="22"/>
        </w:rPr>
        <w:t xml:space="preserve">ITO, or </w:t>
      </w:r>
      <w:r w:rsidR="2E51DB14" w:rsidRPr="06049A0B">
        <w:rPr>
          <w:rStyle w:val="normaltextrun"/>
          <w:rFonts w:ascii="Calibri" w:eastAsia="Calibri" w:hAnsi="Calibri" w:cs="Calibri"/>
          <w:sz w:val="22"/>
          <w:szCs w:val="22"/>
        </w:rPr>
        <w:t>Puerto Rico</w:t>
      </w:r>
      <w:r w:rsidR="2A628B74" w:rsidRPr="06049A0B">
        <w:rPr>
          <w:rStyle w:val="normaltextrun"/>
          <w:rFonts w:ascii="Calibri" w:eastAsia="Calibri" w:hAnsi="Calibri" w:cs="Calibri"/>
          <w:sz w:val="22"/>
          <w:szCs w:val="22"/>
        </w:rPr>
        <w:t xml:space="preserve"> </w:t>
      </w:r>
      <w:r w:rsidRPr="06049A0B">
        <w:rPr>
          <w:rStyle w:val="normaltextrun"/>
          <w:rFonts w:ascii="Calibri" w:eastAsia="Calibri" w:hAnsi="Calibri" w:cs="Calibri"/>
          <w:sz w:val="22"/>
          <w:szCs w:val="22"/>
        </w:rPr>
        <w:t>that will draw Summer EBT administrative funds from FN</w:t>
      </w:r>
      <w:r w:rsidR="4ED402EF" w:rsidRPr="06049A0B">
        <w:rPr>
          <w:rStyle w:val="normaltextrun"/>
          <w:rFonts w:ascii="Calibri" w:eastAsia="Calibri" w:hAnsi="Calibri" w:cs="Calibri"/>
          <w:sz w:val="22"/>
          <w:szCs w:val="22"/>
        </w:rPr>
        <w:t>A [</w:t>
      </w:r>
      <w:hyperlink r:id="rId11" w:anchor="p-292.8(e)(3)">
        <w:r w:rsidRPr="06049A0B">
          <w:rPr>
            <w:rStyle w:val="normaltextrun"/>
            <w:rFonts w:ascii="Calibri" w:eastAsia="Calibri" w:hAnsi="Calibri" w:cs="Calibri"/>
            <w:color w:val="0563C1"/>
            <w:sz w:val="22"/>
            <w:szCs w:val="22"/>
            <w:u w:val="single"/>
          </w:rPr>
          <w:t>7 CFR 292.8(e)(3)</w:t>
        </w:r>
      </w:hyperlink>
      <w:r w:rsidRPr="06049A0B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>]</w:t>
      </w:r>
      <w:r w:rsidRPr="06049A0B">
        <w:rPr>
          <w:rStyle w:val="normaltextrun"/>
          <w:rFonts w:ascii="Calibri" w:eastAsia="Calibri" w:hAnsi="Calibri" w:cs="Calibri"/>
          <w:sz w:val="22"/>
          <w:szCs w:val="22"/>
        </w:rPr>
        <w:t>. See instructions included with the FN</w:t>
      </w:r>
      <w:r w:rsidR="121CD87C" w:rsidRPr="06049A0B">
        <w:rPr>
          <w:rStyle w:val="normaltextrun"/>
          <w:rFonts w:ascii="Calibri" w:eastAsia="Calibri" w:hAnsi="Calibri" w:cs="Calibri"/>
          <w:sz w:val="22"/>
          <w:szCs w:val="22"/>
        </w:rPr>
        <w:t>S</w:t>
      </w:r>
      <w:r w:rsidRPr="06049A0B">
        <w:rPr>
          <w:rStyle w:val="normaltextrun"/>
          <w:rFonts w:ascii="Calibri" w:eastAsia="Calibri" w:hAnsi="Calibri" w:cs="Calibri"/>
          <w:sz w:val="22"/>
          <w:szCs w:val="22"/>
        </w:rPr>
        <w:t>-366A and Attachment A of policy m</w:t>
      </w:r>
      <w:r w:rsidR="2E5FEDC5" w:rsidRPr="06049A0B">
        <w:rPr>
          <w:rStyle w:val="normaltextrun"/>
          <w:rFonts w:ascii="Calibri" w:eastAsia="Calibri" w:hAnsi="Calibri" w:cs="Calibri"/>
          <w:sz w:val="22"/>
          <w:szCs w:val="22"/>
        </w:rPr>
        <w:t xml:space="preserve">emo </w:t>
      </w:r>
      <w:hyperlink r:id="rId12">
        <w:r w:rsidR="2E5FEDC5" w:rsidRPr="06049A0B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SEBT 01-2024, FM 01-2024</w:t>
        </w:r>
        <w:r w:rsidR="2E5FEDC5" w:rsidRPr="06049A0B">
          <w:rPr>
            <w:rStyle w:val="Hyperlink"/>
            <w:rFonts w:ascii="Calibri" w:eastAsia="Calibri" w:hAnsi="Calibri" w:cs="Calibri"/>
            <w:i/>
            <w:iCs/>
            <w:color w:val="0563C1"/>
            <w:sz w:val="22"/>
            <w:szCs w:val="22"/>
          </w:rPr>
          <w:t xml:space="preserve"> Summer EBT Administrative Funding Process for FY2024</w:t>
        </w:r>
      </w:hyperlink>
      <w:r w:rsidRPr="06049A0B">
        <w:rPr>
          <w:rStyle w:val="normaltextrun"/>
          <w:rFonts w:ascii="Calibri" w:eastAsia="Calibri" w:hAnsi="Calibri" w:cs="Calibri"/>
          <w:i/>
          <w:iCs/>
          <w:color w:val="C0504D"/>
          <w:sz w:val="22"/>
          <w:szCs w:val="22"/>
        </w:rPr>
        <w:t xml:space="preserve"> </w:t>
      </w:r>
      <w:r w:rsidRPr="06049A0B">
        <w:rPr>
          <w:rStyle w:val="normaltextrun"/>
          <w:rFonts w:ascii="Calibri" w:eastAsia="Calibri" w:hAnsi="Calibri" w:cs="Calibri"/>
          <w:sz w:val="22"/>
          <w:szCs w:val="22"/>
        </w:rPr>
        <w:t>for further information about the FN</w:t>
      </w:r>
      <w:r w:rsidR="20B2D7CA" w:rsidRPr="06049A0B">
        <w:rPr>
          <w:rStyle w:val="normaltextrun"/>
          <w:rFonts w:ascii="Calibri" w:eastAsia="Calibri" w:hAnsi="Calibri" w:cs="Calibri"/>
          <w:sz w:val="22"/>
          <w:szCs w:val="22"/>
        </w:rPr>
        <w:t>S</w:t>
      </w:r>
      <w:r w:rsidRPr="06049A0B">
        <w:rPr>
          <w:rStyle w:val="normaltextrun"/>
          <w:rFonts w:ascii="Calibri" w:eastAsia="Calibri" w:hAnsi="Calibri" w:cs="Calibri"/>
          <w:sz w:val="22"/>
          <w:szCs w:val="22"/>
        </w:rPr>
        <w:t>-366A.</w:t>
      </w:r>
      <w:r w:rsidRPr="06049A0B">
        <w:rPr>
          <w:rStyle w:val="eop"/>
          <w:rFonts w:ascii="Calibri" w:eastAsia="Calibri" w:hAnsi="Calibri" w:cs="Calibri"/>
          <w:sz w:val="22"/>
          <w:szCs w:val="22"/>
        </w:rPr>
        <w:t> </w:t>
      </w:r>
    </w:p>
    <w:p w14:paraId="2A035D24" w14:textId="5A50CDF6" w:rsidR="00AF4295" w:rsidRPr="0085275C" w:rsidRDefault="005659E5" w:rsidP="06049A0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="Calibri" w:hAnsi="Calibri" w:cs="Calibri"/>
          <w:sz w:val="22"/>
          <w:szCs w:val="22"/>
        </w:rPr>
      </w:pPr>
      <w:r w:rsidRPr="06049A0B">
        <w:rPr>
          <w:rStyle w:val="eop"/>
          <w:rFonts w:ascii="Calibri" w:eastAsia="Calibri" w:hAnsi="Calibri" w:cs="Calibri"/>
          <w:sz w:val="22"/>
          <w:szCs w:val="22"/>
        </w:rPr>
        <w:t> </w:t>
      </w:r>
    </w:p>
    <w:p w14:paraId="2B47BE0D" w14:textId="0D52709A" w:rsidR="005659E5" w:rsidRPr="0085275C" w:rsidRDefault="005659E5" w:rsidP="06049A0B">
      <w:pPr>
        <w:pStyle w:val="paragraph"/>
        <w:numPr>
          <w:ilvl w:val="0"/>
          <w:numId w:val="8"/>
        </w:numPr>
        <w:spacing w:before="0" w:beforeAutospacing="0" w:after="0" w:afterAutospacing="0"/>
        <w:rPr>
          <w:rStyle w:val="normaltextrun"/>
          <w:rFonts w:ascii="Calibri" w:eastAsiaTheme="majorEastAsia" w:hAnsi="Calibri" w:cs="Calibri"/>
          <w:color w:val="0070C0"/>
          <w:sz w:val="22"/>
          <w:szCs w:val="22"/>
        </w:rPr>
      </w:pPr>
      <w:r w:rsidRPr="66198355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Attach a budget narrative</w:t>
      </w:r>
      <w:r w:rsidRPr="66198355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that corresponds with the FN</w:t>
      </w:r>
      <w:r w:rsidR="2BB94DE5" w:rsidRPr="66198355">
        <w:rPr>
          <w:rStyle w:val="normaltextrun"/>
          <w:rFonts w:ascii="Calibri" w:eastAsiaTheme="majorEastAsia" w:hAnsi="Calibri" w:cs="Calibri"/>
          <w:sz w:val="22"/>
          <w:szCs w:val="22"/>
        </w:rPr>
        <w:t>S</w:t>
      </w:r>
      <w:r w:rsidRPr="66198355">
        <w:rPr>
          <w:rStyle w:val="normaltextrun"/>
          <w:rFonts w:ascii="Calibri" w:eastAsiaTheme="majorEastAsia" w:hAnsi="Calibri" w:cs="Calibri"/>
          <w:sz w:val="22"/>
          <w:szCs w:val="22"/>
        </w:rPr>
        <w:t xml:space="preserve">-366A(s), describes how costs within the budget categories were derived, and demonstrates links between expenditures and specific activities/tasks. </w:t>
      </w:r>
      <w:r w:rsidR="44CD917D" w:rsidRPr="66198355">
        <w:rPr>
          <w:rStyle w:val="normaltextrun"/>
          <w:rFonts w:ascii="Calibri" w:eastAsiaTheme="majorEastAsia" w:hAnsi="Calibri" w:cs="Calibri"/>
          <w:sz w:val="22"/>
          <w:szCs w:val="22"/>
        </w:rPr>
        <w:t>The budget narrative will include the administrative needs of all Summer EBT agencies and any local educational agencies that have a contract with the Summer EBT agency</w:t>
      </w:r>
      <w:r w:rsidR="00893180" w:rsidRPr="66198355">
        <w:rPr>
          <w:rStyle w:val="normaltextrun"/>
          <w:rFonts w:ascii="Calibri" w:eastAsiaTheme="majorEastAsia" w:hAnsi="Calibri" w:cs="Calibri"/>
          <w:color w:val="000000" w:themeColor="text1"/>
          <w:sz w:val="22"/>
          <w:szCs w:val="22"/>
        </w:rPr>
        <w:t xml:space="preserve"> </w:t>
      </w:r>
      <w:r w:rsidRPr="66198355">
        <w:rPr>
          <w:rStyle w:val="normaltextrun"/>
          <w:rFonts w:ascii="Calibri" w:eastAsiaTheme="majorEastAsia" w:hAnsi="Calibri" w:cs="Calibri"/>
          <w:color w:val="000000" w:themeColor="text1"/>
          <w:sz w:val="22"/>
          <w:szCs w:val="22"/>
        </w:rPr>
        <w:t>[</w:t>
      </w:r>
      <w:r w:rsidRPr="66198355">
        <w:rPr>
          <w:rStyle w:val="normaltextrun"/>
          <w:rFonts w:ascii="Calibri" w:eastAsiaTheme="majorEastAsia" w:hAnsi="Calibri" w:cs="Calibri"/>
          <w:color w:val="0563C1"/>
          <w:sz w:val="22"/>
          <w:szCs w:val="22"/>
          <w:u w:val="single"/>
        </w:rPr>
        <w:t>7 CFR 292.8(e)(3)</w:t>
      </w:r>
      <w:r w:rsidRPr="66198355">
        <w:rPr>
          <w:rStyle w:val="normaltextrun"/>
          <w:rFonts w:ascii="Calibri" w:eastAsiaTheme="majorEastAsia" w:hAnsi="Calibri" w:cs="Calibri"/>
          <w:color w:val="000000" w:themeColor="text1"/>
          <w:sz w:val="22"/>
          <w:szCs w:val="22"/>
        </w:rPr>
        <w:t>]</w:t>
      </w:r>
      <w:r w:rsidRPr="66198355">
        <w:rPr>
          <w:rStyle w:val="normaltextrun"/>
          <w:rFonts w:ascii="Calibri" w:eastAsiaTheme="majorEastAsia" w:hAnsi="Calibri" w:cs="Calibri"/>
          <w:sz w:val="22"/>
          <w:szCs w:val="22"/>
        </w:rPr>
        <w:t>. See Summer EBT</w:t>
      </w:r>
      <w:r w:rsidR="0076349A" w:rsidRPr="0085275C">
        <w:rPr>
          <w:rFonts w:ascii="Calibri" w:hAnsi="Calibri" w:cs="Calibri"/>
        </w:rPr>
        <w:t xml:space="preserve"> </w:t>
      </w:r>
      <w:hyperlink r:id="rId13">
        <w:r w:rsidR="797EB788" w:rsidRPr="06049A0B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budget narrative template and budget checklist.</w:t>
        </w:r>
      </w:hyperlink>
      <w:r w:rsidR="797EB788" w:rsidRPr="06049A0B">
        <w:rPr>
          <w:rFonts w:ascii="Calibri" w:hAnsi="Calibri" w:cs="Calibri"/>
        </w:rPr>
        <w:t xml:space="preserve">  </w:t>
      </w:r>
      <w:hyperlink r:id="rId14" w:history="1"/>
    </w:p>
    <w:sectPr w:rsidR="005659E5" w:rsidRPr="00852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C7F"/>
    <w:multiLevelType w:val="multilevel"/>
    <w:tmpl w:val="7AE05EEC"/>
    <w:lvl w:ilvl="0">
      <w:start w:val="1"/>
      <w:numFmt w:val="decimal"/>
      <w:lvlText w:val="%1"/>
      <w:lvlJc w:val="left"/>
      <w:pPr>
        <w:ind w:left="360" w:hanging="360"/>
      </w:pPr>
      <w:rPr>
        <w:rFonts w:eastAsiaTheme="maj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aj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aj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aj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aj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aj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aj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ajorEastAsia" w:hint="default"/>
      </w:rPr>
    </w:lvl>
  </w:abstractNum>
  <w:abstractNum w:abstractNumId="1" w15:restartNumberingAfterBreak="0">
    <w:nsid w:val="115F1BA5"/>
    <w:multiLevelType w:val="multilevel"/>
    <w:tmpl w:val="22DA8C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7AE35AE"/>
    <w:multiLevelType w:val="hybridMultilevel"/>
    <w:tmpl w:val="1722F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827EF"/>
    <w:multiLevelType w:val="multilevel"/>
    <w:tmpl w:val="58C0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0D26AF"/>
    <w:multiLevelType w:val="multilevel"/>
    <w:tmpl w:val="7034E3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671635"/>
    <w:multiLevelType w:val="multilevel"/>
    <w:tmpl w:val="4DD44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B94992"/>
    <w:multiLevelType w:val="multilevel"/>
    <w:tmpl w:val="61E634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E543FA"/>
    <w:multiLevelType w:val="hybridMultilevel"/>
    <w:tmpl w:val="0A70B704"/>
    <w:lvl w:ilvl="0" w:tplc="AA24972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7689B"/>
    <w:multiLevelType w:val="multilevel"/>
    <w:tmpl w:val="9C88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64770716">
    <w:abstractNumId w:val="3"/>
  </w:num>
  <w:num w:numId="2" w16cid:durableId="530997564">
    <w:abstractNumId w:val="8"/>
  </w:num>
  <w:num w:numId="3" w16cid:durableId="1202985171">
    <w:abstractNumId w:val="2"/>
  </w:num>
  <w:num w:numId="4" w16cid:durableId="2088188262">
    <w:abstractNumId w:val="5"/>
  </w:num>
  <w:num w:numId="5" w16cid:durableId="1589117149">
    <w:abstractNumId w:val="6"/>
  </w:num>
  <w:num w:numId="6" w16cid:durableId="1076516479">
    <w:abstractNumId w:val="4"/>
  </w:num>
  <w:num w:numId="7" w16cid:durableId="1919821884">
    <w:abstractNumId w:val="0"/>
  </w:num>
  <w:num w:numId="8" w16cid:durableId="1323002925">
    <w:abstractNumId w:val="7"/>
  </w:num>
  <w:num w:numId="9" w16cid:durableId="1867596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4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9E5"/>
    <w:rsid w:val="00043DD6"/>
    <w:rsid w:val="00065D95"/>
    <w:rsid w:val="000876CA"/>
    <w:rsid w:val="000D1BE0"/>
    <w:rsid w:val="000F0F46"/>
    <w:rsid w:val="00102794"/>
    <w:rsid w:val="001029D8"/>
    <w:rsid w:val="001317EA"/>
    <w:rsid w:val="00144749"/>
    <w:rsid w:val="00146F85"/>
    <w:rsid w:val="001A1015"/>
    <w:rsid w:val="001E57D9"/>
    <w:rsid w:val="00242070"/>
    <w:rsid w:val="00273EAF"/>
    <w:rsid w:val="002A35E9"/>
    <w:rsid w:val="002B36C9"/>
    <w:rsid w:val="002B66C7"/>
    <w:rsid w:val="002B74A7"/>
    <w:rsid w:val="002C442A"/>
    <w:rsid w:val="002E10B3"/>
    <w:rsid w:val="00315D67"/>
    <w:rsid w:val="00327B96"/>
    <w:rsid w:val="003A318B"/>
    <w:rsid w:val="003A5F71"/>
    <w:rsid w:val="003C55F9"/>
    <w:rsid w:val="003D42BC"/>
    <w:rsid w:val="003F0F5C"/>
    <w:rsid w:val="004546E6"/>
    <w:rsid w:val="00496741"/>
    <w:rsid w:val="004D0D55"/>
    <w:rsid w:val="004D0DD6"/>
    <w:rsid w:val="004F450E"/>
    <w:rsid w:val="00557E4B"/>
    <w:rsid w:val="005659E5"/>
    <w:rsid w:val="00574374"/>
    <w:rsid w:val="00582AEC"/>
    <w:rsid w:val="005923D9"/>
    <w:rsid w:val="005A34A5"/>
    <w:rsid w:val="005A51B6"/>
    <w:rsid w:val="005B123C"/>
    <w:rsid w:val="005B3FAD"/>
    <w:rsid w:val="005F0AB0"/>
    <w:rsid w:val="00613728"/>
    <w:rsid w:val="00680A58"/>
    <w:rsid w:val="006B4A30"/>
    <w:rsid w:val="006C2864"/>
    <w:rsid w:val="006E66FD"/>
    <w:rsid w:val="006F3EB3"/>
    <w:rsid w:val="007029B0"/>
    <w:rsid w:val="00733E2B"/>
    <w:rsid w:val="0073745C"/>
    <w:rsid w:val="0076349A"/>
    <w:rsid w:val="007661D6"/>
    <w:rsid w:val="00782A23"/>
    <w:rsid w:val="00787875"/>
    <w:rsid w:val="007C4806"/>
    <w:rsid w:val="007C7559"/>
    <w:rsid w:val="007E690C"/>
    <w:rsid w:val="0080578D"/>
    <w:rsid w:val="008071D0"/>
    <w:rsid w:val="00837B0F"/>
    <w:rsid w:val="0085275C"/>
    <w:rsid w:val="00862BF8"/>
    <w:rsid w:val="00893180"/>
    <w:rsid w:val="008A499F"/>
    <w:rsid w:val="008E20F5"/>
    <w:rsid w:val="00907F7C"/>
    <w:rsid w:val="00924186"/>
    <w:rsid w:val="0097118F"/>
    <w:rsid w:val="009974B7"/>
    <w:rsid w:val="009C1BEA"/>
    <w:rsid w:val="00A077B2"/>
    <w:rsid w:val="00A14181"/>
    <w:rsid w:val="00A20079"/>
    <w:rsid w:val="00A27894"/>
    <w:rsid w:val="00A34631"/>
    <w:rsid w:val="00A46119"/>
    <w:rsid w:val="00A46716"/>
    <w:rsid w:val="00A479AD"/>
    <w:rsid w:val="00A96A86"/>
    <w:rsid w:val="00AC7C61"/>
    <w:rsid w:val="00AD4B49"/>
    <w:rsid w:val="00AF4295"/>
    <w:rsid w:val="00B1393C"/>
    <w:rsid w:val="00B15B0D"/>
    <w:rsid w:val="00B35D4D"/>
    <w:rsid w:val="00B42EB7"/>
    <w:rsid w:val="00B526D4"/>
    <w:rsid w:val="00B82253"/>
    <w:rsid w:val="00B94744"/>
    <w:rsid w:val="00BA2262"/>
    <w:rsid w:val="00BA3883"/>
    <w:rsid w:val="00BC7F5C"/>
    <w:rsid w:val="00BD4A77"/>
    <w:rsid w:val="00BD6368"/>
    <w:rsid w:val="00C04D2E"/>
    <w:rsid w:val="00C21E5C"/>
    <w:rsid w:val="00C30B99"/>
    <w:rsid w:val="00C66303"/>
    <w:rsid w:val="00C73C70"/>
    <w:rsid w:val="00C74B2B"/>
    <w:rsid w:val="00C83FAD"/>
    <w:rsid w:val="00C85872"/>
    <w:rsid w:val="00CB4338"/>
    <w:rsid w:val="00CE075C"/>
    <w:rsid w:val="00CE30CE"/>
    <w:rsid w:val="00CF4B03"/>
    <w:rsid w:val="00CF70FA"/>
    <w:rsid w:val="00D03A39"/>
    <w:rsid w:val="00D50363"/>
    <w:rsid w:val="00D651F0"/>
    <w:rsid w:val="00DA3029"/>
    <w:rsid w:val="00DB61E9"/>
    <w:rsid w:val="00DB79FC"/>
    <w:rsid w:val="00E06CB7"/>
    <w:rsid w:val="00E412A3"/>
    <w:rsid w:val="00E46912"/>
    <w:rsid w:val="00EF7552"/>
    <w:rsid w:val="00F079CD"/>
    <w:rsid w:val="00F13998"/>
    <w:rsid w:val="00F16FD2"/>
    <w:rsid w:val="00F3180A"/>
    <w:rsid w:val="00F52B8D"/>
    <w:rsid w:val="00F5435D"/>
    <w:rsid w:val="00F606D2"/>
    <w:rsid w:val="00FA016E"/>
    <w:rsid w:val="00FE5777"/>
    <w:rsid w:val="01BFBFB9"/>
    <w:rsid w:val="01E51844"/>
    <w:rsid w:val="03230320"/>
    <w:rsid w:val="03D3B387"/>
    <w:rsid w:val="06049A0B"/>
    <w:rsid w:val="0919FA7A"/>
    <w:rsid w:val="09D9BB98"/>
    <w:rsid w:val="0A7ABC48"/>
    <w:rsid w:val="0C051DE5"/>
    <w:rsid w:val="0C21121C"/>
    <w:rsid w:val="0C7B1A63"/>
    <w:rsid w:val="11A43055"/>
    <w:rsid w:val="11C62A2E"/>
    <w:rsid w:val="121CD87C"/>
    <w:rsid w:val="1424E02F"/>
    <w:rsid w:val="179BAA86"/>
    <w:rsid w:val="1A800874"/>
    <w:rsid w:val="1C336D76"/>
    <w:rsid w:val="208C5CD1"/>
    <w:rsid w:val="20B2D7CA"/>
    <w:rsid w:val="265D3739"/>
    <w:rsid w:val="2691B04D"/>
    <w:rsid w:val="2884B308"/>
    <w:rsid w:val="2A628B74"/>
    <w:rsid w:val="2BB94DE5"/>
    <w:rsid w:val="2C5A12BC"/>
    <w:rsid w:val="2E51DB14"/>
    <w:rsid w:val="2E5FEDC5"/>
    <w:rsid w:val="34E557B1"/>
    <w:rsid w:val="394B2C6C"/>
    <w:rsid w:val="3B366F57"/>
    <w:rsid w:val="3BF13645"/>
    <w:rsid w:val="43615937"/>
    <w:rsid w:val="44CD917D"/>
    <w:rsid w:val="47667D67"/>
    <w:rsid w:val="49DD574C"/>
    <w:rsid w:val="4A3C42F0"/>
    <w:rsid w:val="4A990C69"/>
    <w:rsid w:val="4E0747BD"/>
    <w:rsid w:val="4EB5A026"/>
    <w:rsid w:val="4ED402EF"/>
    <w:rsid w:val="512AB07A"/>
    <w:rsid w:val="542D5112"/>
    <w:rsid w:val="54D8518C"/>
    <w:rsid w:val="5A35BEDE"/>
    <w:rsid w:val="5B9B08A3"/>
    <w:rsid w:val="5CD03B14"/>
    <w:rsid w:val="5DADE17B"/>
    <w:rsid w:val="6227FB8F"/>
    <w:rsid w:val="66198355"/>
    <w:rsid w:val="6B424AE3"/>
    <w:rsid w:val="6C171562"/>
    <w:rsid w:val="70B40A21"/>
    <w:rsid w:val="797EB788"/>
    <w:rsid w:val="7D888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ABE64"/>
  <w15:chartTrackingRefBased/>
  <w15:docId w15:val="{71022CD3-1610-4269-98D6-B5F9C70F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5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9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9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9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9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9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9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9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9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9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9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9E5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5659E5"/>
  </w:style>
  <w:style w:type="character" w:customStyle="1" w:styleId="eop">
    <w:name w:val="eop"/>
    <w:basedOn w:val="DefaultParagraphFont"/>
    <w:rsid w:val="005659E5"/>
  </w:style>
  <w:style w:type="paragraph" w:customStyle="1" w:styleId="paragraph">
    <w:name w:val="paragraph"/>
    <w:basedOn w:val="Normal"/>
    <w:rsid w:val="0056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ntentcontrolboundarysink">
    <w:name w:val="contentcontrolboundarysink"/>
    <w:basedOn w:val="DefaultParagraphFont"/>
    <w:rsid w:val="005659E5"/>
  </w:style>
  <w:style w:type="paragraph" w:styleId="Revision">
    <w:name w:val="Revision"/>
    <w:hidden/>
    <w:uiPriority w:val="99"/>
    <w:semiHidden/>
    <w:rsid w:val="005659E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35D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D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D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D4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C28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86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A35E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9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na.usda.gov/sebt/implementing-agency/toolkit/templat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na.usda.gov/sebt/administrative-funding-process-fy24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fr.gov/current/title-7/part-292/subpart-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www.ecfr.gov/current/title-7/part-292/section-292.8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ecfr.gov/current/title-7/part-292" TargetMode="External"/><Relationship Id="rId14" Type="http://schemas.openxmlformats.org/officeDocument/2006/relationships/hyperlink" Target="https://www.fna.usda.gov/sebt/implementing-agency/toolkit/template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77DF3-35CF-4ADE-98A4-91FD957324F4}"/>
      </w:docPartPr>
      <w:docPartBody>
        <w:p w:rsidR="001A6EA0" w:rsidRDefault="001A6EA0">
          <w:r w:rsidRPr="00783D0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A0"/>
    <w:rsid w:val="00063783"/>
    <w:rsid w:val="00144749"/>
    <w:rsid w:val="001A6EA0"/>
    <w:rsid w:val="001E57D9"/>
    <w:rsid w:val="002B66C7"/>
    <w:rsid w:val="003A5F71"/>
    <w:rsid w:val="00493D33"/>
    <w:rsid w:val="00496741"/>
    <w:rsid w:val="004E5EC6"/>
    <w:rsid w:val="004F6C58"/>
    <w:rsid w:val="005923D9"/>
    <w:rsid w:val="00613728"/>
    <w:rsid w:val="00837B0F"/>
    <w:rsid w:val="00A21335"/>
    <w:rsid w:val="00A37A30"/>
    <w:rsid w:val="00AB03D0"/>
    <w:rsid w:val="00AD4B49"/>
    <w:rsid w:val="00B438FA"/>
    <w:rsid w:val="00B526D4"/>
    <w:rsid w:val="00BC7F5C"/>
    <w:rsid w:val="00C04D2E"/>
    <w:rsid w:val="00C13E81"/>
    <w:rsid w:val="00C75205"/>
    <w:rsid w:val="00C83FAD"/>
    <w:rsid w:val="00DD01E3"/>
    <w:rsid w:val="00EB73DB"/>
    <w:rsid w:val="00F3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3E8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5ff63-8d99-4767-a21b-2c73e9cb98ed">
      <Terms xmlns="http://schemas.microsoft.com/office/infopath/2007/PartnerControls"/>
    </lcf76f155ced4ddcb4097134ff3c332f>
    <OGC_x0020_portal_x0020_ID xmlns="3395ff63-8d99-4767-a21b-2c73e9cb98ed" xsi:nil="true"/>
    <Need_x0020_By xmlns="3395ff63-8d99-4767-a21b-2c73e9cb98ed" xsi:nil="true"/>
    <OGC_x0020_Reviewed xmlns="3395ff63-8d99-4767-a21b-2c73e9cb98ed" xsi:nil="true"/>
    <_ip_UnifiedCompliancePolicyUIAction xmlns="http://schemas.microsoft.com/sharepoint/v3" xsi:nil="true"/>
    <Feedback xmlns="3395ff63-8d99-4767-a21b-2c73e9cb98ed" xsi:nil="true"/>
    <AO_x002d_Ready_x002d_to_x002d_brief xmlns="3395ff63-8d99-4767-a21b-2c73e9cb98ed">
      <UserInfo>
        <DisplayName/>
        <AccountId xsi:nil="true"/>
        <AccountType/>
      </UserInfo>
    </AO_x002d_Ready_x002d_to_x002d_brief>
    <Program xmlns="3395ff63-8d99-4767-a21b-2c73e9cb98ed" xsi:nil="true"/>
    <POC_x0020_Name xmlns="3395ff63-8d99-4767-a21b-2c73e9cb98ed" xsi:nil="true"/>
    <_dlc_DocIdUrl xmlns="c529779e-0a93-4ce9-a59f-03c8c8975a32">
      <Url xsi:nil="true"/>
      <Description xsi:nil="true"/>
    </_dlc_DocIdUrl>
    <Reviewer xmlns="3395ff63-8d99-4767-a21b-2c73e9cb98ed" xsi:nil="true"/>
    <Organization_x003a_Org_x002d_code xmlns="3395ff63-8d99-4767-a21b-2c73e9cb98ed" xsi:nil="true"/>
    <_dlc_DocId xmlns="c529779e-0a93-4ce9-a59f-03c8c8975a32" xsi:nil="true"/>
    <assignment_x002d_name xmlns="3395ff63-8d99-4767-a21b-2c73e9cb98ed" xsi:nil="true"/>
    <Cleared_x0020_Date xmlns="3395ff63-8d99-4767-a21b-2c73e9cb98ed" xsi:nil="true"/>
    <action_x002d_status xmlns="3395ff63-8d99-4767-a21b-2c73e9cb98ed">Incoming</action_x002d_status>
    <_ip_UnifiedCompliancePolicyProperties xmlns="http://schemas.microsoft.com/sharepoint/v3" xsi:nil="true"/>
    <_dlc_DocIdPersistId xmlns="c529779e-0a93-4ce9-a59f-03c8c8975a32" xsi:nil="true"/>
    <Action_x002d_Assignee_x002d_Additional_x0020__x0028_AO_x0020_ONLY_x0029_ xmlns="3395ff63-8d99-4767-a21b-2c73e9cb98ed">
      <UserInfo>
        <DisplayName/>
        <AccountId xsi:nil="true"/>
        <AccountType/>
      </UserInfo>
    </Action_x002d_Assignee_x002d_Additional_x0020__x0028_AO_x0020_ONLY_x0029_>
    <Expedited_x0020_Review xmlns="3395ff63-8d99-4767-a21b-2c73e9cb98ed" xsi:nil="true"/>
    <Organization_x003a_Organization xmlns="3395ff63-8d99-4767-a21b-2c73e9cb98ed" xsi:nil="true"/>
    <Reviewers xmlns="3395ff63-8d99-4767-a21b-2c73e9cb98ed" xsi:nil="true"/>
    <Tracking_x0020_Number xmlns="3395ff63-8d99-4767-a21b-2c73e9cb98ed" xsi:nil="true"/>
    <POC_x0020_Email xmlns="3395ff63-8d99-4767-a21b-2c73e9cb98ed" xsi:nil="true"/>
    <Document_x0020_Description xmlns="3395ff63-8d99-4767-a21b-2c73e9cb98ed" xsi:nil="true"/>
    <Organization_x003a_Program xmlns="3395ff63-8d99-4767-a21b-2c73e9cb98ed" xsi:nil="true"/>
    <Other_x0020_Reviewers xmlns="3395ff63-8d99-4767-a21b-2c73e9cb98ed" xsi:nil="true"/>
    <Description0 xmlns="3395ff63-8d99-4767-a21b-2c73e9cb98ed" xsi:nil="true"/>
    <TaxCatchAll xmlns="73fb875a-8af9-4255-b008-0995492d31cd" xsi:nil="true"/>
    <Temp_x0020_Reviewer xmlns="3395ff63-8d99-4767-a21b-2c73e9cb98e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14A8648F9B418F5463EBB94BC8ED" ma:contentTypeVersion="47" ma:contentTypeDescription="Create a new document." ma:contentTypeScope="" ma:versionID="c12cc022534739ba72dc482db9763885">
  <xsd:schema xmlns:xsd="http://www.w3.org/2001/XMLSchema" xmlns:xs="http://www.w3.org/2001/XMLSchema" xmlns:p="http://schemas.microsoft.com/office/2006/metadata/properties" xmlns:ns1="http://schemas.microsoft.com/sharepoint/v3" xmlns:ns2="3395ff63-8d99-4767-a21b-2c73e9cb98ed" xmlns:ns3="c529779e-0a93-4ce9-a59f-03c8c8975a32" xmlns:ns4="e495801b-eeb4-4e27-b009-ee1979a0c8a8" xmlns:ns5="73fb875a-8af9-4255-b008-0995492d31cd" targetNamespace="http://schemas.microsoft.com/office/2006/metadata/properties" ma:root="true" ma:fieldsID="89d3442fa956990c7e442272e9c066f9" ns1:_="" ns2:_="" ns3:_="" ns4:_="" ns5:_="">
    <xsd:import namespace="http://schemas.microsoft.com/sharepoint/v3"/>
    <xsd:import namespace="3395ff63-8d99-4767-a21b-2c73e9cb98ed"/>
    <xsd:import namespace="c529779e-0a93-4ce9-a59f-03c8c8975a32"/>
    <xsd:import namespace="e495801b-eeb4-4e27-b009-ee1979a0c8a8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assignment_x002d_name" minOccurs="0"/>
                <xsd:element ref="ns2:Program" minOccurs="0"/>
                <xsd:element ref="ns2:Need_x0020_By" minOccurs="0"/>
                <xsd:element ref="ns2:Expedited_x0020_Review" minOccurs="0"/>
                <xsd:element ref="ns2:Reviewers" minOccurs="0"/>
                <xsd:element ref="ns2:Other_x0020_Reviewers" minOccurs="0"/>
                <xsd:element ref="ns2:OGC_x0020_Reviewed" minOccurs="0"/>
                <xsd:element ref="ns2:OGC_x0020_portal_x0020_ID" minOccurs="0"/>
                <xsd:element ref="ns2:Description0" minOccurs="0"/>
                <xsd:element ref="ns2:Document_x0020_Description" minOccurs="0"/>
                <xsd:element ref="ns2:POC_x0020_Name" minOccurs="0"/>
                <xsd:element ref="ns2:Feedback" minOccurs="0"/>
                <xsd:element ref="ns2:Cleared_x0020_Date" minOccurs="0"/>
                <xsd:element ref="ns2:action_x002d_status" minOccurs="0"/>
                <xsd:element ref="ns2:AO_x002d_Ready_x002d_to_x002d_brief" minOccurs="0"/>
                <xsd:element ref="ns2:Action_x002d_Assignee_x002d_Additional_x0020__x0028_AO_x0020_ONLY_x0029_" minOccurs="0"/>
                <xsd:element ref="ns2:Tracking_x0020_Number" minOccurs="0"/>
                <xsd:element ref="ns2:Organization_x003a_Program" minOccurs="0"/>
                <xsd:element ref="ns2:Organization_x003a_Org_x002d_code" minOccurs="0"/>
                <xsd:element ref="ns2:Organization_x003a_Organization" minOccurs="0"/>
                <xsd:element ref="ns3:_dlc_DocId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POC_x0020_Emai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5:TaxCatchAll" minOccurs="0"/>
                <xsd:element ref="ns2:MediaServiceOCR" minOccurs="0"/>
                <xsd:element ref="ns3:_dlc_DocIdUrl" minOccurs="0"/>
                <xsd:element ref="ns2:MediaServiceSearchProperties" minOccurs="0"/>
                <xsd:element ref="ns2:Temp_x0020_Reviewer" minOccurs="0"/>
                <xsd:element ref="ns2:Reviewer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5ff63-8d99-4767-a21b-2c73e9cb98ed" elementFormDefault="qualified">
    <xsd:import namespace="http://schemas.microsoft.com/office/2006/documentManagement/types"/>
    <xsd:import namespace="http://schemas.microsoft.com/office/infopath/2007/PartnerControls"/>
    <xsd:element name="assignment_x002d_name" ma:index="1" nillable="true" ma:displayName="Assignment-Name" ma:description="this this to create topic areas and group multiple documents into one assignment group" ma:indexed="true" ma:internalName="assignment_x002d_name" ma:readOnly="false">
      <xsd:simpleType>
        <xsd:restriction base="dms:Text">
          <xsd:maxLength value="255"/>
        </xsd:restriction>
      </xsd:simpleType>
    </xsd:element>
    <xsd:element name="Program" ma:index="3" nillable="true" ma:displayName="Organization" ma:list="{97e14dcd-6f75-4341-8a10-742eea9a3910}" ma:internalName="Program" ma:readOnly="false" ma:showField="Organization">
      <xsd:simpleType>
        <xsd:restriction base="dms:Lookup"/>
      </xsd:simpleType>
    </xsd:element>
    <xsd:element name="Need_x0020_By" ma:index="4" nillable="true" ma:displayName="Need By" ma:format="DateOnly" ma:internalName="Need_x0020_By" ma:readOnly="false">
      <xsd:simpleType>
        <xsd:restriction base="dms:DateTime"/>
      </xsd:simpleType>
    </xsd:element>
    <xsd:element name="Expedited_x0020_Review" ma:index="5" nillable="true" ma:displayName="Expedited Review" ma:internalName="Expedited_x0020_Review" ma:readOnly="false">
      <xsd:simpleType>
        <xsd:restriction base="dms:Note">
          <xsd:maxLength value="255"/>
        </xsd:restriction>
      </xsd:simpleType>
    </xsd:element>
    <xsd:element name="Reviewers" ma:index="6" nillable="true" ma:displayName="Reviewers" ma:internalName="Reviewers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ssistant Administrator, Dr. Tameka A. Owens"/>
                    <xsd:enumeration value="Administrator, Cindy Long"/>
                    <xsd:enumeration value="FNCS (Acting Under Secretary Kumar Chandran and/or Deputy Under Secretary Stacy Dean)"/>
                  </xsd:restriction>
                </xsd:simpleType>
              </xsd:element>
            </xsd:sequence>
          </xsd:extension>
        </xsd:complexContent>
      </xsd:complexType>
    </xsd:element>
    <xsd:element name="Other_x0020_Reviewers" ma:index="7" nillable="true" ma:displayName="Other Reviewers" ma:internalName="Other_x0020_Reviewers" ma:readOnly="false">
      <xsd:simpleType>
        <xsd:restriction base="dms:Note">
          <xsd:maxLength value="255"/>
        </xsd:restriction>
      </xsd:simpleType>
    </xsd:element>
    <xsd:element name="OGC_x0020_Reviewed" ma:index="8" nillable="true" ma:displayName="OGC Reviewed" ma:format="Dropdown" ma:internalName="OGC_x0020_Reviewed" ma:readOnly="false">
      <xsd:simpleType>
        <xsd:restriction base="dms:Choice">
          <xsd:enumeration value="Yes - OGC has completed their review"/>
          <xsd:enumeration value="No - The document is pending with OGC for review"/>
          <xsd:enumeration value="No - OGC review is not needed"/>
        </xsd:restriction>
      </xsd:simpleType>
    </xsd:element>
    <xsd:element name="OGC_x0020_portal_x0020_ID" ma:index="9" nillable="true" ma:displayName="OGC portal ID" ma:internalName="OGC_x0020_portal_x0020_ID" ma:readOnly="false">
      <xsd:simpleType>
        <xsd:restriction base="dms:Text">
          <xsd:maxLength value="255"/>
        </xsd:restriction>
      </xsd:simpleType>
    </xsd:element>
    <xsd:element name="Description0" ma:index="10" nillable="true" ma:displayName="Handling Instructions" ma:description="short description.  this can be searched or sorted." ma:internalName="Description0" ma:readOnly="false">
      <xsd:simpleType>
        <xsd:restriction base="dms:Note">
          <xsd:maxLength value="255"/>
        </xsd:restriction>
      </xsd:simpleType>
    </xsd:element>
    <xsd:element name="Document_x0020_Description" ma:index="11" nillable="true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POC_x0020_Name" ma:index="12" nillable="true" ma:displayName="POC Name" ma:internalName="POC_x0020_Name" ma:readOnly="false">
      <xsd:simpleType>
        <xsd:restriction base="dms:Text">
          <xsd:maxLength value="255"/>
        </xsd:restriction>
      </xsd:simpleType>
    </xsd:element>
    <xsd:element name="Feedback" ma:index="13" nillable="true" ma:displayName="Feedback" ma:description="use this feedback area to make comments about the document without directly editing it.  You can append your feedback to already made notes" ma:internalName="Feedback" ma:readOnly="false">
      <xsd:simpleType>
        <xsd:restriction base="dms:Note">
          <xsd:maxLength value="255"/>
        </xsd:restriction>
      </xsd:simpleType>
    </xsd:element>
    <xsd:element name="Cleared_x0020_Date" ma:index="14" nillable="true" ma:displayName="Decision Date (AO ONLY)" ma:description="Note: For AO use only&#10;Use this column to tag the date of a document being cleared to go to the Clearance Library.  Use &quot;Move To&quot; to move documents  to clearance library" ma:format="DateOnly" ma:internalName="Cleared_x0020_Date" ma:readOnly="false">
      <xsd:simpleType>
        <xsd:restriction base="dms:DateTime"/>
      </xsd:simpleType>
    </xsd:element>
    <xsd:element name="action_x002d_status" ma:index="15" nillable="true" ma:displayName="Action-Status (AO ONLY)" ma:default="Incoming" ma:description="NOTE:  AO OFFICE USE ONLY!" ma:format="Dropdown" ma:indexed="true" ma:internalName="action_x002d_status" ma:readOnly="false">
      <xsd:simpleType>
        <xsd:restriction base="dms:Choice">
          <xsd:enumeration value="Incoming"/>
          <xsd:enumeration value="Pending"/>
          <xsd:enumeration value="Reviewed"/>
        </xsd:restriction>
      </xsd:simpleType>
    </xsd:element>
    <xsd:element name="AO_x002d_Ready_x002d_to_x002d_brief" ma:index="16" nillable="true" ma:displayName="Action-Assignee (AO ONLY)" ma:description="NOTE: For AO Usec Only" ma:indexed="true" ma:list="UserInfo" ma:SharePointGroup="0" ma:internalName="AO_x002d_Ready_x002d_to_x002d_brief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ction_x002d_Assignee_x002d_Additional_x0020__x0028_AO_x0020_ONLY_x0029_" ma:index="17" nillable="true" ma:displayName="Action-Assignee-Additional (AO ONLY)" ma:list="UserInfo" ma:SharePointGroup="0" ma:internalName="Action_x002d_Assignee_x002d_Additional_x0020__x0028_AO_x0020_ONLY_x0029_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_x0020_Number" ma:index="18" nillable="true" ma:displayName="Tracking Number" ma:internalName="Tracking_x0020_Number" ma:readOnly="false">
      <xsd:simpleType>
        <xsd:restriction base="dms:Text">
          <xsd:maxLength value="255"/>
        </xsd:restriction>
      </xsd:simpleType>
    </xsd:element>
    <xsd:element name="Organization_x003a_Program" ma:index="20" nillable="true" ma:displayName="Program" ma:hidden="true" ma:list="{97e14dcd-6f75-4341-8a10-742eea9a3910}" ma:internalName="Organization_x003a_Program" ma:readOnly="false" ma:showField="Title" ma:web="e495801b-eeb4-4e27-b009-ee1979a0c8a8">
      <xsd:simpleType>
        <xsd:restriction base="dms:Lookup"/>
      </xsd:simpleType>
    </xsd:element>
    <xsd:element name="Organization_x003a_Org_x002d_code" ma:index="21" nillable="true" ma:displayName="Org-code" ma:hidden="true" ma:list="{97e14dcd-6f75-4341-8a10-742eea9a3910}" ma:internalName="Organization_x003a_Org_x002d_code" ma:readOnly="false" ma:showField="Org_x002d_code0" ma:web="e495801b-eeb4-4e27-b009-ee1979a0c8a8">
      <xsd:simpleType>
        <xsd:restriction base="dms:Lookup"/>
      </xsd:simpleType>
    </xsd:element>
    <xsd:element name="Organization_x003a_Organization" ma:index="22" nillable="true" ma:displayName="Organization Name" ma:hidden="true" ma:list="{97e14dcd-6f75-4341-8a10-742eea9a3910}" ma:internalName="Organization_x003a_Organization" ma:readOnly="false" ma:showField="Organization" ma:web="e495801b-eeb4-4e27-b009-ee1979a0c8a8">
      <xsd:simpleType>
        <xsd:restriction base="dms:Lookup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OC_x0020_Email" ma:index="36" nillable="true" ma:displayName="POC Email" ma:hidden="true" ma:internalName="POC_x0020_Email" ma:readOnly="false">
      <xsd:simpleType>
        <xsd:restriction base="dms:Text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41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3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mp_x0020_Reviewer" ma:index="46" nillable="true" ma:displayName="Temp Reviewer" ma:hidden="true" ma:internalName="Temp_x0020_Reviewer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ssistant Administrator, Dr. Tameka A. Owens"/>
                    <xsd:enumeration value="Administrator, Cindy Long"/>
                    <xsd:enumeration value="FNCS (Acting Under Secretary Kumar Chandran and/or Deputy Under Secretary Stacy Dean)"/>
                    <xsd:enumeration value="Both Administrator Cindy Long and FNCS"/>
                  </xsd:restriction>
                </xsd:simpleType>
              </xsd:element>
            </xsd:sequence>
          </xsd:extension>
        </xsd:complexContent>
      </xsd:complexType>
    </xsd:element>
    <xsd:element name="Reviewer" ma:index="47" nillable="true" ma:displayName="Reviewer" ma:format="Dropdown" ma:hidden="true" ma:internalName="Reviewer">
      <xsd:simpleType>
        <xsd:union memberTypes="dms:Text">
          <xsd:simpleType>
            <xsd:restriction base="dms:Choice">
              <xsd:enumeration value="Acting Administrator, Dr. Tameka A. Owens"/>
              <xsd:enumeration value="Deputy Under Secretary, Cindy Long"/>
              <xsd:enumeration value="Acting Under Secretary, Kumar Chandran"/>
            </xsd:restriction>
          </xsd:simpleType>
        </xsd:union>
      </xsd:simpleType>
    </xsd:element>
    <xsd:element name="MediaServiceBillingMetadata" ma:index="5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9779e-0a93-4ce9-a59f-03c8c8975a32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25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_dlc_DocIdUrl" ma:index="4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5801b-eeb4-4e27-b009-ee1979a0c8a8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42" nillable="true" ma:displayName="Taxonomy Catch All Column" ma:hidden="true" ma:list="{56ce06a4-60dc-45d0-bca1-1bd44b34f4b1}" ma:internalName="TaxCatchAll" ma:readOnly="false" ma:showField="CatchAllData" ma:web="c529779e-0a93-4ce9-a59f-03c8c8975a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4A2F19-F0F5-4565-92A6-EBEC251530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ABC87-6B7B-4AC4-95A9-ABC8190E9BD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22FA74C-3FFE-4FD8-952F-7AD0BDB7A68E}">
  <ds:schemaRefs>
    <ds:schemaRef ds:uri="http://schemas.microsoft.com/office/2006/metadata/properties"/>
    <ds:schemaRef ds:uri="http://schemas.microsoft.com/office/infopath/2007/PartnerControls"/>
    <ds:schemaRef ds:uri="3395ff63-8d99-4767-a21b-2c73e9cb98ed"/>
    <ds:schemaRef ds:uri="http://schemas.microsoft.com/sharepoint/v3"/>
    <ds:schemaRef ds:uri="c529779e-0a93-4ce9-a59f-03c8c8975a32"/>
    <ds:schemaRef ds:uri="73fb875a-8af9-4255-b008-0995492d31cd"/>
  </ds:schemaRefs>
</ds:datastoreItem>
</file>

<file path=customXml/itemProps4.xml><?xml version="1.0" encoding="utf-8"?>
<ds:datastoreItem xmlns:ds="http://schemas.openxmlformats.org/officeDocument/2006/customXml" ds:itemID="{92FCC008-A907-4303-9045-E99B8EA63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95ff63-8d99-4767-a21b-2c73e9cb98ed"/>
    <ds:schemaRef ds:uri="c529779e-0a93-4ce9-a59f-03c8c8975a32"/>
    <ds:schemaRef ds:uri="e495801b-eeb4-4e27-b009-ee1979a0c8a8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2015</Characters>
  <Application>Microsoft Office Word</Application>
  <DocSecurity>0</DocSecurity>
  <Lines>39</Lines>
  <Paragraphs>15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Bustelo Ortiz, Michelle</dc:creator>
  <cp:keywords/>
  <dc:description/>
  <cp:lastModifiedBy>Newman, Katie - FNA</cp:lastModifiedBy>
  <cp:revision>2</cp:revision>
  <dcterms:created xsi:type="dcterms:W3CDTF">2026-07-21T16:41:00Z</dcterms:created>
  <dcterms:modified xsi:type="dcterms:W3CDTF">2026-07-21T16:41:00Z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0x010100593B14A8648F9B418F5463EBB94BC8ED</vt:lpwstr>
  </property>
  <property fmtid="{D5CDD505-2E9C-101B-9397-08002B2CF9AE}" pid="3" name="MediaServiceImageTags">
    <vt:lpwstr/>
  </property>
</Properties>
</file>