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F0C6" w14:textId="562FFC56" w:rsidR="008457E2" w:rsidRPr="00745E96" w:rsidRDefault="008457E2" w:rsidP="008457E2">
      <w:pPr>
        <w:jc w:val="center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009E4C1D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Attachment </w:t>
      </w:r>
      <w:r w:rsidR="00DB5456" w:rsidRPr="009E4C1D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A </w:t>
      </w:r>
      <w:r w:rsidRPr="009E4C1D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- </w:t>
      </w:r>
      <w:r w:rsidR="001C6F1A" w:rsidRPr="009E4C1D">
        <w:rPr>
          <w:rFonts w:eastAsia="Calibri" w:cs="Calibri"/>
          <w:b/>
          <w:bCs/>
          <w:color w:val="000000" w:themeColor="text1"/>
          <w:sz w:val="24"/>
          <w:szCs w:val="24"/>
        </w:rPr>
        <w:t>D</w:t>
      </w:r>
      <w:r w:rsidRPr="009E4C1D">
        <w:rPr>
          <w:rFonts w:eastAsia="Calibri" w:cs="Calibri"/>
          <w:b/>
          <w:bCs/>
          <w:color w:val="000000" w:themeColor="text1"/>
          <w:sz w:val="24"/>
          <w:szCs w:val="24"/>
        </w:rPr>
        <w:t>ata collection and use</w:t>
      </w:r>
      <w:r w:rsidR="00212D1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for Territories</w:t>
      </w:r>
    </w:p>
    <w:p w14:paraId="7840257A" w14:textId="3F91DCFA" w:rsidR="008457E2" w:rsidRPr="00745E96" w:rsidRDefault="00BB0328" w:rsidP="009E4C1D">
      <w:pPr>
        <w:ind w:left="720" w:right="990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32396FC1">
        <w:rPr>
          <w:rFonts w:eastAsia="Calibri" w:cs="Calibri"/>
          <w:sz w:val="24"/>
          <w:szCs w:val="24"/>
        </w:rPr>
        <w:t>Indicate the p</w:t>
      </w:r>
      <w:r w:rsidR="008457E2" w:rsidRPr="32396FC1">
        <w:rPr>
          <w:rFonts w:eastAsia="Calibri" w:cs="Calibri"/>
          <w:sz w:val="24"/>
          <w:szCs w:val="24"/>
        </w:rPr>
        <w:t xml:space="preserve">rogram data that will be used </w:t>
      </w:r>
      <w:r w:rsidR="008457E2" w:rsidRPr="006A0D9A">
        <w:rPr>
          <w:rFonts w:eastAsia="Calibri" w:cs="Calibri"/>
          <w:sz w:val="24"/>
          <w:szCs w:val="24"/>
        </w:rPr>
        <w:t xml:space="preserve">for </w:t>
      </w:r>
      <w:r w:rsidR="6F3CB336" w:rsidRPr="006A0D9A">
        <w:rPr>
          <w:rFonts w:eastAsia="Calibri" w:cs="Calibri"/>
          <w:sz w:val="24"/>
          <w:szCs w:val="24"/>
        </w:rPr>
        <w:t xml:space="preserve">streamline </w:t>
      </w:r>
      <w:r w:rsidR="489EB625" w:rsidRPr="006A0D9A">
        <w:rPr>
          <w:rFonts w:eastAsia="Calibri" w:cs="Calibri"/>
          <w:sz w:val="24"/>
          <w:szCs w:val="24"/>
        </w:rPr>
        <w:t>certification</w:t>
      </w:r>
      <w:r w:rsidR="008457E2" w:rsidRPr="006A0D9A">
        <w:rPr>
          <w:rFonts w:eastAsia="Calibri" w:cs="Calibri"/>
          <w:sz w:val="24"/>
          <w:szCs w:val="24"/>
        </w:rPr>
        <w:t xml:space="preserve"> or </w:t>
      </w:r>
      <w:r w:rsidR="562D53C0" w:rsidRPr="006A0D9A">
        <w:rPr>
          <w:rFonts w:eastAsia="Calibri" w:cs="Calibri"/>
          <w:sz w:val="24"/>
          <w:szCs w:val="24"/>
        </w:rPr>
        <w:t xml:space="preserve">direct </w:t>
      </w:r>
      <w:r w:rsidR="008457E2" w:rsidRPr="006A0D9A">
        <w:rPr>
          <w:rFonts w:eastAsia="Calibri" w:cs="Calibri"/>
          <w:sz w:val="24"/>
          <w:szCs w:val="24"/>
        </w:rPr>
        <w:t>verification (check</w:t>
      </w:r>
      <w:r w:rsidR="008457E2" w:rsidRPr="32396FC1">
        <w:rPr>
          <w:rFonts w:eastAsia="Calibri" w:cs="Calibri"/>
          <w:sz w:val="24"/>
          <w:szCs w:val="24"/>
        </w:rPr>
        <w:t xml:space="preserve"> all that apply).</w:t>
      </w:r>
      <w:r w:rsidR="003D3348" w:rsidRPr="32396FC1">
        <w:rPr>
          <w:rFonts w:eastAsia="Calibri" w:cs="Calibri"/>
          <w:sz w:val="24"/>
          <w:szCs w:val="24"/>
        </w:rPr>
        <w:t xml:space="preserve"> By checking the box, you are affirming that data confidentiality will be maintained </w:t>
      </w:r>
      <w:r w:rsidR="003D3348" w:rsidRPr="32396FC1">
        <w:rPr>
          <w:rFonts w:eastAsia="Calibri" w:cs="Calibri"/>
          <w:color w:val="000000" w:themeColor="text1"/>
          <w:sz w:val="24"/>
          <w:szCs w:val="24"/>
        </w:rPr>
        <w:t>[</w:t>
      </w:r>
      <w:hyperlink r:id="rId10" w:anchor="p-292.12(b)">
        <w:r w:rsidR="003D3348" w:rsidRPr="32396FC1">
          <w:rPr>
            <w:rStyle w:val="Hyperlink"/>
            <w:rFonts w:eastAsia="Calibri" w:cs="Calibri"/>
            <w:sz w:val="24"/>
            <w:szCs w:val="24"/>
          </w:rPr>
          <w:t>7 CFR 292.12(b)-(d)</w:t>
        </w:r>
      </w:hyperlink>
      <w:r w:rsidR="003D3348" w:rsidRPr="32396FC1">
        <w:rPr>
          <w:rFonts w:eastAsia="Calibri" w:cs="Calibri"/>
          <w:color w:val="000000" w:themeColor="text1"/>
          <w:sz w:val="24"/>
          <w:szCs w:val="24"/>
        </w:rPr>
        <w:t>]</w:t>
      </w:r>
      <w:r w:rsidR="001804E4" w:rsidRPr="32396FC1">
        <w:rPr>
          <w:rFonts w:eastAsia="Calibri" w:cs="Calibri"/>
          <w:color w:val="000000" w:themeColor="text1"/>
          <w:sz w:val="24"/>
          <w:szCs w:val="24"/>
        </w:rPr>
        <w:t xml:space="preserve">, </w:t>
      </w:r>
      <w:r w:rsidR="003D3348" w:rsidRPr="32396FC1">
        <w:rPr>
          <w:rFonts w:eastAsia="Calibri" w:cs="Calibri"/>
          <w:sz w:val="24"/>
          <w:szCs w:val="24"/>
        </w:rPr>
        <w:t>data from the entire 202</w:t>
      </w:r>
      <w:r w:rsidR="00936EC3" w:rsidRPr="32396FC1">
        <w:rPr>
          <w:rFonts w:eastAsia="Calibri" w:cs="Calibri"/>
          <w:sz w:val="24"/>
          <w:szCs w:val="24"/>
        </w:rPr>
        <w:t>6</w:t>
      </w:r>
      <w:r w:rsidR="003D3348" w:rsidRPr="32396FC1">
        <w:rPr>
          <w:rFonts w:eastAsia="Calibri" w:cs="Calibri"/>
          <w:sz w:val="24"/>
          <w:szCs w:val="24"/>
        </w:rPr>
        <w:t xml:space="preserve"> eligibility period </w:t>
      </w:r>
      <w:r w:rsidR="001B7E57" w:rsidRPr="32396FC1">
        <w:rPr>
          <w:rFonts w:eastAsia="Calibri" w:cs="Calibri"/>
          <w:sz w:val="24"/>
          <w:szCs w:val="24"/>
        </w:rPr>
        <w:t>(i.e.</w:t>
      </w:r>
      <w:r w:rsidR="00DC59B4" w:rsidRPr="32396FC1">
        <w:rPr>
          <w:rFonts w:eastAsia="Calibri" w:cs="Calibri"/>
          <w:sz w:val="24"/>
          <w:szCs w:val="24"/>
        </w:rPr>
        <w:t>,</w:t>
      </w:r>
      <w:r w:rsidR="001B7E57" w:rsidRPr="32396FC1">
        <w:rPr>
          <w:rFonts w:eastAsia="Calibri" w:cs="Calibri"/>
          <w:sz w:val="24"/>
          <w:szCs w:val="24"/>
        </w:rPr>
        <w:t xml:space="preserve"> </w:t>
      </w:r>
      <w:r w:rsidR="4160E7A4" w:rsidRPr="32396FC1">
        <w:rPr>
          <w:rFonts w:eastAsia="Calibri" w:cs="Calibri"/>
          <w:sz w:val="24"/>
          <w:szCs w:val="24"/>
        </w:rPr>
        <w:t>July 1,</w:t>
      </w:r>
      <w:r w:rsidR="4B68C9AA" w:rsidRPr="32396FC1">
        <w:rPr>
          <w:rFonts w:eastAsia="Calibri" w:cs="Calibri"/>
          <w:sz w:val="24"/>
          <w:szCs w:val="24"/>
        </w:rPr>
        <w:t>20</w:t>
      </w:r>
      <w:r w:rsidR="001B7E57" w:rsidRPr="32396FC1">
        <w:rPr>
          <w:rFonts w:eastAsia="Calibri" w:cs="Calibri"/>
          <w:sz w:val="24"/>
          <w:szCs w:val="24"/>
        </w:rPr>
        <w:t xml:space="preserve">25 – the last day of the SOP) </w:t>
      </w:r>
      <w:r w:rsidR="003D3348" w:rsidRPr="32396FC1">
        <w:rPr>
          <w:rFonts w:eastAsia="Calibri" w:cs="Calibri"/>
          <w:sz w:val="24"/>
          <w:szCs w:val="24"/>
        </w:rPr>
        <w:t>will be used</w:t>
      </w:r>
      <w:r w:rsidR="001804E4" w:rsidRPr="32396FC1">
        <w:rPr>
          <w:rFonts w:eastAsia="Calibri" w:cs="Calibri"/>
          <w:sz w:val="24"/>
          <w:szCs w:val="24"/>
        </w:rPr>
        <w:t>,</w:t>
      </w:r>
      <w:r w:rsidR="004C55F5" w:rsidRPr="32396FC1">
        <w:rPr>
          <w:rFonts w:eastAsia="Calibri" w:cs="Calibri"/>
          <w:sz w:val="24"/>
          <w:szCs w:val="24"/>
        </w:rPr>
        <w:t xml:space="preserve"> and data </w:t>
      </w:r>
      <w:r w:rsidR="001804E4" w:rsidRPr="32396FC1">
        <w:rPr>
          <w:rFonts w:eastAsia="Calibri" w:cs="Calibri"/>
          <w:sz w:val="24"/>
          <w:szCs w:val="24"/>
        </w:rPr>
        <w:t>deduplication</w:t>
      </w:r>
      <w:r w:rsidR="004C55F5" w:rsidRPr="32396FC1">
        <w:rPr>
          <w:rFonts w:eastAsia="Calibri" w:cs="Calibri"/>
          <w:sz w:val="24"/>
          <w:szCs w:val="24"/>
        </w:rPr>
        <w:t xml:space="preserve"> is </w:t>
      </w:r>
      <w:r w:rsidR="001804E4" w:rsidRPr="32396FC1">
        <w:rPr>
          <w:rFonts w:eastAsia="Calibri" w:cs="Calibri"/>
          <w:sz w:val="24"/>
          <w:szCs w:val="24"/>
        </w:rPr>
        <w:t xml:space="preserve">conducted throughout the process of obtaining and compiling data. </w:t>
      </w:r>
      <w:r w:rsidR="008457E2" w:rsidRPr="32396FC1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X="535" w:tblpY="1"/>
        <w:tblOverlap w:val="never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602"/>
        <w:gridCol w:w="5058"/>
        <w:gridCol w:w="5580"/>
      </w:tblGrid>
      <w:tr w:rsidR="00D440F8" w:rsidRPr="00711567" w14:paraId="0DC860BB" w14:textId="77777777" w:rsidTr="1776A35E">
        <w:trPr>
          <w:cantSplit/>
          <w:trHeight w:val="2186"/>
          <w:tblHeader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F3FC30D" w14:textId="0A2F8260" w:rsidR="00D440F8" w:rsidRPr="00745E96" w:rsidRDefault="00D440F8" w:rsidP="00097C8A">
            <w:pPr>
              <w:jc w:val="center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45E9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Program data</w:t>
            </w:r>
          </w:p>
        </w:tc>
        <w:tc>
          <w:tcPr>
            <w:tcW w:w="1602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FEAB6D3" w14:textId="4FB6886E" w:rsidR="00D440F8" w:rsidRPr="00745E96" w:rsidRDefault="00D440F8" w:rsidP="00097C8A">
            <w:pPr>
              <w:jc w:val="center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</w:rPr>
              <w:t>Check if u</w:t>
            </w: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sed to enroll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children </w:t>
            </w: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through </w:t>
            </w:r>
            <w:r w:rsidRPr="00745E9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streamlined certification</w:t>
            </w:r>
          </w:p>
        </w:tc>
        <w:tc>
          <w:tcPr>
            <w:tcW w:w="5058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72E20E4" w14:textId="411F3D97" w:rsidR="00D440F8" w:rsidRPr="00745E96" w:rsidRDefault="00D440F8" w:rsidP="00097C8A">
            <w:pPr>
              <w:jc w:val="center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Describe </w:t>
            </w:r>
            <w:r w:rsidRPr="00745E9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how and from whom</w:t>
            </w: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this data will be obtained and any other notes necessary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</w:rPr>
              <w:br/>
            </w:r>
            <w:r w:rsidRPr="00745E96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(i.e., if the data </w:t>
            </w:r>
            <w:r w:rsidR="00256FAB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>shall</w:t>
            </w:r>
            <w:r w:rsidR="00256FAB" w:rsidRPr="00745E96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be</w:t>
            </w:r>
            <w:r w:rsidRPr="00745E96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shared or transferred; in what format the data will be shared, etc.)</w:t>
            </w:r>
          </w:p>
        </w:tc>
        <w:tc>
          <w:tcPr>
            <w:tcW w:w="5580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FB0ADF5" w14:textId="24AEC3EF" w:rsidR="00D440F8" w:rsidRPr="00745E96" w:rsidRDefault="00D440F8" w:rsidP="00097C8A">
            <w:pPr>
              <w:jc w:val="center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Describe the </w:t>
            </w:r>
            <w:r w:rsidRPr="00745E9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schedule</w:t>
            </w:r>
            <w:r w:rsidRPr="00745E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for data collection. Include the first date data will be drawn, the frequency of draws, and the last date data will be drawn.</w:t>
            </w:r>
          </w:p>
        </w:tc>
      </w:tr>
      <w:tr w:rsidR="00C955CA" w:rsidRPr="00711567" w14:paraId="0BD25E9D" w14:textId="77777777" w:rsidTr="1776A35E">
        <w:trPr>
          <w:cantSplit/>
          <w:trHeight w:val="1740"/>
        </w:trPr>
        <w:tc>
          <w:tcPr>
            <w:tcW w:w="2155" w:type="dxa"/>
            <w:vAlign w:val="center"/>
          </w:tcPr>
          <w:p w14:paraId="4475B32A" w14:textId="1F7F4536" w:rsidR="00C955CA" w:rsidRDefault="004A6401" w:rsidP="1776A35E">
            <w:pPr>
              <w:spacing w:before="40" w:afterLines="40" w:after="96"/>
              <w:jc w:val="center"/>
              <w:rPr>
                <w:rFonts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School </w:t>
            </w:r>
            <w:r w:rsidR="00CE14C9">
              <w:rPr>
                <w:rFonts w:eastAsia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nrollmen</w:t>
            </w:r>
            <w:r w:rsidR="00CE14C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t Lists</w:t>
            </w:r>
          </w:p>
          <w:p w14:paraId="3E5EB3D9" w14:textId="6837EC6B" w:rsidR="00C955CA" w:rsidRPr="00745E96" w:rsidRDefault="00C955CA" w:rsidP="00C955CA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r w:rsidRPr="00CC3D57">
              <w:rPr>
                <w:rFonts w:eastAsia="Calibri" w:cs="Calibri"/>
                <w:sz w:val="24"/>
                <w:szCs w:val="24"/>
              </w:rPr>
              <w:t>(required)</w:t>
            </w:r>
          </w:p>
        </w:tc>
        <w:tc>
          <w:tcPr>
            <w:tcW w:w="1602" w:type="dxa"/>
            <w:tcMar>
              <w:left w:w="108" w:type="dxa"/>
              <w:right w:w="108" w:type="dxa"/>
            </w:tcMar>
            <w:vAlign w:val="center"/>
          </w:tcPr>
          <w:p w14:paraId="5B33A3D3" w14:textId="472D123B" w:rsidR="00C955CA" w:rsidRPr="007A169A" w:rsidRDefault="00000000" w:rsidP="00C955CA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79008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7C3">
                  <w:rPr>
                    <w:rFonts w:ascii="MS Gothic" w:eastAsia="MS Gothic" w:hAnsi="MS Gothic" w:cs="Source Sans Pro" w:hint="eastAsia"/>
                    <w:sz w:val="24"/>
                    <w:szCs w:val="24"/>
                  </w:rPr>
                  <w:t>☐</w:t>
                </w:r>
              </w:sdtContent>
            </w:sdt>
            <w:r w:rsidR="00C955CA" w:rsidRPr="007A169A">
              <w:rPr>
                <w:rFonts w:eastAsia="Calibri" w:cs="Calibri"/>
                <w:sz w:val="24"/>
                <w:szCs w:val="24"/>
              </w:rPr>
              <w:t>*</w:t>
            </w:r>
          </w:p>
        </w:tc>
        <w:tc>
          <w:tcPr>
            <w:tcW w:w="5058" w:type="dxa"/>
            <w:tcMar>
              <w:left w:w="108" w:type="dxa"/>
              <w:right w:w="108" w:type="dxa"/>
            </w:tcMar>
            <w:vAlign w:val="center"/>
          </w:tcPr>
          <w:p w14:paraId="2B22BCCA" w14:textId="59D48B4D" w:rsidR="00C955CA" w:rsidRPr="00745E96" w:rsidRDefault="00C955CA" w:rsidP="00C955CA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tcMar>
              <w:left w:w="108" w:type="dxa"/>
              <w:right w:w="108" w:type="dxa"/>
            </w:tcMar>
            <w:vAlign w:val="center"/>
          </w:tcPr>
          <w:p w14:paraId="3632CD8A" w14:textId="4722A9EC" w:rsidR="00C955CA" w:rsidRPr="00745E96" w:rsidRDefault="00C955CA" w:rsidP="00C955C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560403F8" w14:textId="77777777" w:rsidR="00C955CA" w:rsidRPr="00745E96" w:rsidRDefault="00C955CA" w:rsidP="00C955C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73191CF4" w14:textId="77777777" w:rsidR="00C955CA" w:rsidRPr="00745E96" w:rsidRDefault="00C955CA" w:rsidP="00C955C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6EB14B13" w14:textId="23B066C1" w:rsidR="00C955CA" w:rsidRPr="00745E96" w:rsidRDefault="00C955CA" w:rsidP="34E343B3">
            <w:pPr>
              <w:spacing w:before="40" w:afterLines="40" w:after="96"/>
              <w:rPr>
                <w:rFonts w:eastAsia="Calibri" w:cs="Calibri"/>
                <w:i/>
                <w:iCs/>
                <w:sz w:val="24"/>
                <w:szCs w:val="24"/>
              </w:rPr>
            </w:pPr>
            <w:r w:rsidRPr="34E343B3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D440F8" w:rsidRPr="00711567" w14:paraId="650CFEA6" w14:textId="77777777" w:rsidTr="1776A35E">
        <w:trPr>
          <w:cantSplit/>
          <w:trHeight w:val="1520"/>
        </w:trPr>
        <w:tc>
          <w:tcPr>
            <w:tcW w:w="2155" w:type="dxa"/>
            <w:vAlign w:val="center"/>
          </w:tcPr>
          <w:p w14:paraId="3BFCEFC0" w14:textId="610A1BA2" w:rsidR="00D440F8" w:rsidRDefault="00D440F8" w:rsidP="00097C8A">
            <w:pPr>
              <w:spacing w:before="40" w:afterLines="40" w:after="96"/>
              <w:jc w:val="center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745E96">
              <w:rPr>
                <w:rFonts w:eastAsia="Calibri" w:cs="Calibri"/>
                <w:b/>
                <w:bCs/>
                <w:sz w:val="24"/>
                <w:szCs w:val="24"/>
              </w:rPr>
              <w:t>SNAP</w:t>
            </w:r>
          </w:p>
          <w:p w14:paraId="581276BA" w14:textId="5BD2FDDA" w:rsidR="00D440F8" w:rsidRDefault="00D440F8" w:rsidP="00097C8A">
            <w:pPr>
              <w:spacing w:before="40" w:afterLines="40" w:after="96"/>
              <w:jc w:val="center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745E96">
              <w:rPr>
                <w:rFonts w:eastAsia="Calibri" w:cs="Calibri"/>
                <w:sz w:val="24"/>
                <w:szCs w:val="24"/>
              </w:rPr>
              <w:t>or</w:t>
            </w:r>
          </w:p>
          <w:p w14:paraId="2E5B8EFC" w14:textId="47F9DFFB" w:rsidR="00D440F8" w:rsidRPr="00745E96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5644C35D">
              <w:rPr>
                <w:rFonts w:eastAsia="Calibri" w:cs="Calibri"/>
                <w:b/>
                <w:bCs/>
                <w:sz w:val="24"/>
                <w:szCs w:val="24"/>
              </w:rPr>
              <w:t>NAP</w:t>
            </w:r>
          </w:p>
        </w:tc>
        <w:tc>
          <w:tcPr>
            <w:tcW w:w="1602" w:type="dxa"/>
            <w:vAlign w:val="center"/>
          </w:tcPr>
          <w:p w14:paraId="5DE0DAEE" w14:textId="7C6BF498" w:rsidR="00D440F8" w:rsidRPr="007A169A" w:rsidRDefault="00000000" w:rsidP="00097C8A">
            <w:pPr>
              <w:spacing w:before="40" w:afterLines="40" w:after="96"/>
              <w:jc w:val="center"/>
              <w:rPr>
                <w:rFonts w:eastAsia="Calibri" w:cs="Calibri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15623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AB5" w:rsidRPr="007A169A">
                  <w:rPr>
                    <w:rFonts w:ascii="MS Gothic" w:eastAsia="MS Gothic" w:hAnsi="MS Gothic" w:cs="Source Sans Pro" w:hint="eastAsia"/>
                    <w:sz w:val="24"/>
                    <w:szCs w:val="24"/>
                  </w:rPr>
                  <w:t>☐</w:t>
                </w:r>
              </w:sdtContent>
            </w:sdt>
            <w:r w:rsidR="00D440F8" w:rsidRPr="007A169A">
              <w:rPr>
                <w:rFonts w:eastAsia="Calibri" w:cs="Calibri"/>
                <w:sz w:val="24"/>
                <w:szCs w:val="24"/>
              </w:rPr>
              <w:t>*</w:t>
            </w:r>
          </w:p>
        </w:tc>
        <w:tc>
          <w:tcPr>
            <w:tcW w:w="5058" w:type="dxa"/>
          </w:tcPr>
          <w:p w14:paraId="0D8265FE" w14:textId="77777777" w:rsidR="00D440F8" w:rsidRPr="001D0C6F" w:rsidRDefault="00D440F8" w:rsidP="00097C8A">
            <w:pPr>
              <w:rPr>
                <w:sz w:val="24"/>
                <w:szCs w:val="24"/>
              </w:rPr>
            </w:pPr>
            <w:r w:rsidRPr="001D0C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319245BD" w14:textId="40F410F8" w:rsidR="00D440F8" w:rsidRPr="001D0C6F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538A2E37" w14:textId="77777777" w:rsidR="00D440F8" w:rsidRPr="001D0C6F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771BC38D" w14:textId="77777777" w:rsidR="00D440F8" w:rsidRPr="001D0C6F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5E8F67B6" w14:textId="02A1C963" w:rsidR="00D440F8" w:rsidRPr="001D0C6F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D440F8" w:rsidRPr="00711567" w14:paraId="3ACB3816" w14:textId="77777777" w:rsidTr="1776A35E">
        <w:trPr>
          <w:cantSplit/>
          <w:trHeight w:val="300"/>
        </w:trPr>
        <w:tc>
          <w:tcPr>
            <w:tcW w:w="2155" w:type="dxa"/>
            <w:vAlign w:val="center"/>
          </w:tcPr>
          <w:p w14:paraId="280D25F0" w14:textId="16773D30" w:rsidR="00D440F8" w:rsidRPr="001D0C6F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b/>
                <w:bCs/>
                <w:sz w:val="24"/>
                <w:szCs w:val="24"/>
              </w:rPr>
            </w:pPr>
            <w:r w:rsidRPr="001D0C6F">
              <w:rPr>
                <w:rFonts w:eastAsia="Source Sans Pro" w:cs="Source Sans Pro"/>
                <w:b/>
                <w:bCs/>
                <w:sz w:val="24"/>
                <w:szCs w:val="24"/>
              </w:rPr>
              <w:t>TANF</w:t>
            </w:r>
          </w:p>
          <w:p w14:paraId="6E41C91F" w14:textId="6E781DAA" w:rsidR="00D440F8" w:rsidRPr="001D0C6F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>
              <w:rPr>
                <w:rFonts w:eastAsia="Source Sans Pro" w:cs="Source Sans Pro"/>
                <w:sz w:val="24"/>
                <w:szCs w:val="24"/>
              </w:rPr>
              <w:t>(</w:t>
            </w:r>
            <w:r w:rsidRPr="001D0C6F">
              <w:rPr>
                <w:rFonts w:eastAsia="Source Sans Pro" w:cs="Source Sans Pro"/>
                <w:sz w:val="24"/>
                <w:szCs w:val="24"/>
              </w:rPr>
              <w:t>State administered</w:t>
            </w:r>
            <w:r>
              <w:rPr>
                <w:rFonts w:eastAsia="Source Sans Pro" w:cs="Source Sans Pro"/>
                <w:sz w:val="24"/>
                <w:szCs w:val="24"/>
              </w:rPr>
              <w:t>)</w:t>
            </w:r>
          </w:p>
        </w:tc>
        <w:tc>
          <w:tcPr>
            <w:tcW w:w="1602" w:type="dxa"/>
            <w:vAlign w:val="center"/>
          </w:tcPr>
          <w:p w14:paraId="02197D3F" w14:textId="73CF8D48" w:rsidR="00D440F8" w:rsidRPr="007A169A" w:rsidRDefault="00000000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7049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0F8" w:rsidRPr="007A169A">
                  <w:rPr>
                    <w:rFonts w:ascii="MS Gothic" w:eastAsia="MS Gothic" w:hAnsi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D440F8" w:rsidRPr="007A169A">
              <w:rPr>
                <w:rFonts w:eastAsia="Source Sans Pro" w:cs="Source Sans Pro"/>
                <w:sz w:val="24"/>
                <w:szCs w:val="24"/>
              </w:rPr>
              <w:t>*</w:t>
            </w:r>
          </w:p>
        </w:tc>
        <w:tc>
          <w:tcPr>
            <w:tcW w:w="5058" w:type="dxa"/>
          </w:tcPr>
          <w:p w14:paraId="7656D41F" w14:textId="20E9D395" w:rsidR="00D440F8" w:rsidRPr="001D0C6F" w:rsidRDefault="00D440F8" w:rsidP="00097C8A">
            <w:pPr>
              <w:rPr>
                <w:sz w:val="24"/>
                <w:szCs w:val="24"/>
              </w:rPr>
            </w:pPr>
            <w:r w:rsidRPr="001D0C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47D670EA" w14:textId="0D3BCE2C" w:rsidR="00D440F8" w:rsidRPr="001D0C6F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 xml:space="preserve"> Date of initial data pull(s): </w:t>
            </w:r>
          </w:p>
          <w:p w14:paraId="08B6A02C" w14:textId="77777777" w:rsidR="00D440F8" w:rsidRPr="001D0C6F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612B5F52" w14:textId="77777777" w:rsidR="00D440F8" w:rsidRPr="001D0C6F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7C148F89" w14:textId="36A51573" w:rsidR="00D440F8" w:rsidRPr="001D0C6F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1D0C6F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D440F8" w:rsidRPr="00711567" w14:paraId="286EEE51" w14:textId="77777777" w:rsidTr="1776A35E">
        <w:trPr>
          <w:cantSplit/>
          <w:trHeight w:val="300"/>
        </w:trPr>
        <w:tc>
          <w:tcPr>
            <w:tcW w:w="2155" w:type="dxa"/>
            <w:vAlign w:val="center"/>
          </w:tcPr>
          <w:p w14:paraId="0BFE44CF" w14:textId="59BB76D9" w:rsidR="00D440F8" w:rsidRPr="009E4C1D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lastRenderedPageBreak/>
              <w:t>Medicaid</w:t>
            </w:r>
            <w:r w:rsidR="00F36F9F" w:rsidRPr="00AF2191">
              <w:rPr>
                <w:rStyle w:val="EndnoteReference"/>
                <w:rFonts w:eastAsia="Source Sans Pro" w:cs="Source Sans Pro"/>
                <w:b/>
                <w:bCs/>
                <w:sz w:val="24"/>
                <w:szCs w:val="24"/>
              </w:rPr>
              <w:endnoteReference w:id="2"/>
            </w:r>
            <w:r w:rsidRPr="00AF2191">
              <w:rPr>
                <w:rFonts w:eastAsia="Source Sans Pro" w:cs="Source Sans Pro"/>
                <w:b/>
                <w:bCs/>
                <w:sz w:val="24"/>
                <w:szCs w:val="24"/>
              </w:rPr>
              <w:t xml:space="preserve"> </w:t>
            </w:r>
            <w:r w:rsidRPr="009E4C1D">
              <w:rPr>
                <w:rFonts w:eastAsia="Source Sans Pro" w:cs="Source Sans Pro"/>
                <w:sz w:val="24"/>
                <w:szCs w:val="24"/>
              </w:rPr>
              <w:t xml:space="preserve">eligibility or enrollment files to assess eligibility </w:t>
            </w:r>
            <w:r w:rsidRPr="009E4C1D" w:rsidDel="0089537D">
              <w:rPr>
                <w:rFonts w:eastAsia="Source Sans Pro" w:cs="Source Sans Pro"/>
                <w:sz w:val="24"/>
                <w:szCs w:val="24"/>
              </w:rPr>
              <w:t>f</w:t>
            </w:r>
            <w:r w:rsidRPr="009E4C1D">
              <w:rPr>
                <w:rFonts w:eastAsia="Source Sans Pro" w:cs="Source Sans Pro"/>
                <w:sz w:val="24"/>
                <w:szCs w:val="24"/>
              </w:rPr>
              <w:t>or free or reduced priced meals based on household income</w:t>
            </w:r>
          </w:p>
        </w:tc>
        <w:tc>
          <w:tcPr>
            <w:tcW w:w="1602" w:type="dxa"/>
            <w:vAlign w:val="center"/>
          </w:tcPr>
          <w:p w14:paraId="43D15BE7" w14:textId="6CC22A7D" w:rsidR="00D440F8" w:rsidRPr="007A169A" w:rsidRDefault="00000000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80187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0F8" w:rsidRPr="007A169A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58" w:type="dxa"/>
          </w:tcPr>
          <w:p w14:paraId="22B2152B" w14:textId="77777777" w:rsidR="00D440F8" w:rsidRPr="009E4C1D" w:rsidRDefault="00D440F8" w:rsidP="00097C8A">
            <w:pPr>
              <w:rPr>
                <w:sz w:val="24"/>
                <w:szCs w:val="24"/>
              </w:rPr>
            </w:pPr>
            <w:r w:rsidRPr="009E4C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51BC2D57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3B2456BF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7C20A5B0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24E2E3B2" w14:textId="25F00896" w:rsidR="00D440F8" w:rsidRPr="009E4C1D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D440F8" w:rsidRPr="00711567" w14:paraId="61109129" w14:textId="77777777" w:rsidTr="1776A35E">
        <w:trPr>
          <w:cantSplit/>
          <w:trHeight w:val="300"/>
        </w:trPr>
        <w:tc>
          <w:tcPr>
            <w:tcW w:w="2155" w:type="dxa"/>
            <w:vAlign w:val="center"/>
          </w:tcPr>
          <w:p w14:paraId="445BD7E0" w14:textId="5C2D2666" w:rsidR="00D440F8" w:rsidRPr="009E4C1D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Calibri" w:cs="Calibri"/>
                <w:b/>
                <w:bCs/>
                <w:sz w:val="24"/>
                <w:szCs w:val="24"/>
              </w:rPr>
              <w:t>Foster</w:t>
            </w:r>
            <w:r>
              <w:rPr>
                <w:rStyle w:val="EndnoteReference"/>
                <w:rFonts w:eastAsia="Source Sans Pro" w:cs="Source Sans Pro"/>
              </w:rPr>
              <w:t>2</w:t>
            </w:r>
          </w:p>
        </w:tc>
        <w:tc>
          <w:tcPr>
            <w:tcW w:w="1602" w:type="dxa"/>
            <w:vAlign w:val="center"/>
          </w:tcPr>
          <w:p w14:paraId="109ADA84" w14:textId="15A87F2C" w:rsidR="00D440F8" w:rsidRPr="009E4C1D" w:rsidRDefault="00000000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43392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0F8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D440F8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tc>
          <w:tcPr>
            <w:tcW w:w="5058" w:type="dxa"/>
          </w:tcPr>
          <w:p w14:paraId="49F28F4C" w14:textId="0D417A26" w:rsidR="00D440F8" w:rsidRPr="009E4C1D" w:rsidRDefault="00D440F8" w:rsidP="00097C8A">
            <w:pPr>
              <w:rPr>
                <w:sz w:val="24"/>
                <w:szCs w:val="24"/>
              </w:rPr>
            </w:pPr>
            <w:r w:rsidRPr="009E4C1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80" w:type="dxa"/>
          </w:tcPr>
          <w:p w14:paraId="5435A7E5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2976E9F7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51FA602D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79703790" w14:textId="2000D7A5" w:rsidR="00D440F8" w:rsidRPr="009E4C1D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D440F8" w:rsidRPr="00D83DBE" w14:paraId="387EDC82" w14:textId="77777777" w:rsidTr="1776A35E">
        <w:trPr>
          <w:cantSplit/>
          <w:trHeight w:val="300"/>
        </w:trPr>
        <w:tc>
          <w:tcPr>
            <w:tcW w:w="2155" w:type="dxa"/>
            <w:vAlign w:val="center"/>
          </w:tcPr>
          <w:p w14:paraId="5DA2C1E2" w14:textId="7B1509CB" w:rsidR="00D440F8" w:rsidRPr="009E4C1D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t>Homeless</w:t>
            </w:r>
            <w:r>
              <w:rPr>
                <w:rStyle w:val="EndnoteReference"/>
                <w:rFonts w:eastAsia="Source Sans Pro" w:cs="Source Sans Pro"/>
                <w:b/>
                <w:bCs/>
              </w:rPr>
              <w:t>2</w:t>
            </w:r>
          </w:p>
        </w:tc>
        <w:tc>
          <w:tcPr>
            <w:tcW w:w="1602" w:type="dxa"/>
            <w:vAlign w:val="center"/>
          </w:tcPr>
          <w:p w14:paraId="47F4D71D" w14:textId="7161F3C7" w:rsidR="00D440F8" w:rsidRPr="009E4C1D" w:rsidRDefault="00000000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45433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0F8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D440F8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tc>
          <w:tcPr>
            <w:tcW w:w="5058" w:type="dxa"/>
          </w:tcPr>
          <w:p w14:paraId="290EA9ED" w14:textId="77777777" w:rsidR="00D440F8" w:rsidRPr="009E4C1D" w:rsidRDefault="00D440F8" w:rsidP="00097C8A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7644B85E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4561D7B9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559DAB7F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3299C230" w14:textId="1CC9186E" w:rsidR="00D440F8" w:rsidRPr="009E4C1D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D440F8" w:rsidRPr="00D83DBE" w14:paraId="3438B460" w14:textId="77777777" w:rsidTr="1776A35E">
        <w:trPr>
          <w:cantSplit/>
          <w:trHeight w:val="300"/>
        </w:trPr>
        <w:tc>
          <w:tcPr>
            <w:tcW w:w="2155" w:type="dxa"/>
            <w:vAlign w:val="center"/>
          </w:tcPr>
          <w:p w14:paraId="71006719" w14:textId="686B13F7" w:rsidR="00D440F8" w:rsidRPr="009E4C1D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t>Migrant</w:t>
            </w:r>
            <w:r>
              <w:rPr>
                <w:rStyle w:val="EndnoteReference"/>
                <w:rFonts w:eastAsia="Source Sans Pro" w:cs="Source Sans Pro"/>
                <w:b/>
                <w:bCs/>
              </w:rPr>
              <w:t>2</w:t>
            </w:r>
          </w:p>
        </w:tc>
        <w:tc>
          <w:tcPr>
            <w:tcW w:w="1602" w:type="dxa"/>
            <w:vAlign w:val="center"/>
          </w:tcPr>
          <w:p w14:paraId="37802EDB" w14:textId="792F280F" w:rsidR="00D440F8" w:rsidRPr="009E4C1D" w:rsidRDefault="00000000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-136135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0F8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D440F8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tc>
          <w:tcPr>
            <w:tcW w:w="5058" w:type="dxa"/>
          </w:tcPr>
          <w:p w14:paraId="48EBE085" w14:textId="77777777" w:rsidR="00D440F8" w:rsidRPr="009E4C1D" w:rsidRDefault="00D440F8" w:rsidP="00097C8A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5741ACC5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0D8DE453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177D0711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lastRenderedPageBreak/>
              <w:t xml:space="preserve">Frequency of data pulls: </w:t>
            </w:r>
          </w:p>
          <w:p w14:paraId="1C113366" w14:textId="3284D285" w:rsidR="00D440F8" w:rsidRPr="009E4C1D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D440F8" w:rsidRPr="00D83DBE" w14:paraId="2CF05B21" w14:textId="77777777" w:rsidTr="1776A35E">
        <w:trPr>
          <w:cantSplit/>
          <w:trHeight w:val="300"/>
        </w:trPr>
        <w:tc>
          <w:tcPr>
            <w:tcW w:w="2155" w:type="dxa"/>
            <w:vAlign w:val="center"/>
          </w:tcPr>
          <w:p w14:paraId="0C199671" w14:textId="2B096980" w:rsidR="00D440F8" w:rsidRPr="009E4C1D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lastRenderedPageBreak/>
              <w:t>Runaway</w:t>
            </w:r>
            <w:r>
              <w:rPr>
                <w:rStyle w:val="EndnoteReference"/>
                <w:rFonts w:eastAsia="Source Sans Pro" w:cs="Source Sans Pro"/>
                <w:b/>
                <w:bCs/>
              </w:rPr>
              <w:t>2</w:t>
            </w:r>
          </w:p>
        </w:tc>
        <w:tc>
          <w:tcPr>
            <w:tcW w:w="1602" w:type="dxa"/>
            <w:vAlign w:val="center"/>
          </w:tcPr>
          <w:p w14:paraId="4CAD149D" w14:textId="0469531C" w:rsidR="00D440F8" w:rsidRPr="009E4C1D" w:rsidRDefault="00000000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2809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0F8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D440F8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tc>
          <w:tcPr>
            <w:tcW w:w="5058" w:type="dxa"/>
          </w:tcPr>
          <w:p w14:paraId="44C3FD41" w14:textId="77777777" w:rsidR="00D440F8" w:rsidRPr="009E4C1D" w:rsidRDefault="00D440F8" w:rsidP="00097C8A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6C3EEF14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4566C701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12ED4B35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2DD78600" w14:textId="346ADB90" w:rsidR="00D440F8" w:rsidRPr="009E4C1D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  <w:tr w:rsidR="00D440F8" w:rsidRPr="00D83DBE" w14:paraId="3C358CA7" w14:textId="77777777" w:rsidTr="1776A35E">
        <w:trPr>
          <w:cantSplit/>
          <w:trHeight w:val="300"/>
        </w:trPr>
        <w:tc>
          <w:tcPr>
            <w:tcW w:w="2155" w:type="dxa"/>
            <w:vAlign w:val="center"/>
          </w:tcPr>
          <w:p w14:paraId="24E58074" w14:textId="42F18CBD" w:rsidR="00D440F8" w:rsidRPr="009E4C1D" w:rsidRDefault="00D440F8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r w:rsidRPr="009E4C1D">
              <w:rPr>
                <w:rFonts w:eastAsia="Source Sans Pro" w:cs="Source Sans Pro"/>
                <w:b/>
                <w:bCs/>
                <w:sz w:val="24"/>
                <w:szCs w:val="24"/>
              </w:rPr>
              <w:t>Head Start</w:t>
            </w:r>
            <w:r>
              <w:rPr>
                <w:rStyle w:val="EndnoteReference"/>
                <w:rFonts w:eastAsia="Source Sans Pro" w:cs="Source Sans Pro"/>
                <w:b/>
                <w:bCs/>
              </w:rPr>
              <w:t>2</w:t>
            </w:r>
          </w:p>
        </w:tc>
        <w:tc>
          <w:tcPr>
            <w:tcW w:w="1602" w:type="dxa"/>
            <w:vAlign w:val="center"/>
          </w:tcPr>
          <w:p w14:paraId="137DB4A4" w14:textId="4084EADD" w:rsidR="00D440F8" w:rsidRPr="009E4C1D" w:rsidRDefault="00000000" w:rsidP="00097C8A">
            <w:pPr>
              <w:spacing w:before="40" w:afterLines="40" w:after="96"/>
              <w:jc w:val="center"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 w:val="24"/>
                  <w:szCs w:val="24"/>
                </w:rPr>
                <w:id w:val="144666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0F8" w:rsidRPr="009E4C1D">
                  <w:rPr>
                    <w:rFonts w:eastAsia="MS Gothic" w:cs="Source Sans Pro"/>
                    <w:sz w:val="24"/>
                    <w:szCs w:val="24"/>
                  </w:rPr>
                  <w:t>☐</w:t>
                </w:r>
              </w:sdtContent>
            </w:sdt>
            <w:r w:rsidR="00D440F8">
              <w:rPr>
                <w:rFonts w:eastAsia="Source Sans Pro" w:cs="Source Sans Pro"/>
                <w:sz w:val="24"/>
                <w:szCs w:val="24"/>
              </w:rPr>
              <w:t xml:space="preserve"> *</w:t>
            </w:r>
          </w:p>
        </w:tc>
        <w:tc>
          <w:tcPr>
            <w:tcW w:w="5058" w:type="dxa"/>
          </w:tcPr>
          <w:p w14:paraId="67A5EAA9" w14:textId="77777777" w:rsidR="00D440F8" w:rsidRPr="009E4C1D" w:rsidRDefault="00D440F8" w:rsidP="00097C8A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16A1E7D5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Date of initial data pull(s): </w:t>
            </w:r>
          </w:p>
          <w:p w14:paraId="5C4786EE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Date of final data pull(s):</w:t>
            </w:r>
          </w:p>
          <w:p w14:paraId="3F104D46" w14:textId="77777777" w:rsidR="00D440F8" w:rsidRPr="00B42A42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 xml:space="preserve">Frequency of data pulls: </w:t>
            </w:r>
          </w:p>
          <w:p w14:paraId="63284BA1" w14:textId="6F715716" w:rsidR="00D440F8" w:rsidRPr="009E4C1D" w:rsidRDefault="00D440F8" w:rsidP="00097C8A">
            <w:pPr>
              <w:spacing w:before="40" w:afterLines="40" w:after="96"/>
              <w:rPr>
                <w:rFonts w:eastAsia="Calibri" w:cs="Calibri"/>
                <w:sz w:val="24"/>
                <w:szCs w:val="24"/>
              </w:rPr>
            </w:pPr>
            <w:r w:rsidRPr="00B42A42">
              <w:rPr>
                <w:rFonts w:eastAsia="Calibri" w:cs="Calibri"/>
                <w:sz w:val="24"/>
                <w:szCs w:val="24"/>
              </w:rPr>
              <w:t>Additional info, if applicable:</w:t>
            </w:r>
          </w:p>
        </w:tc>
      </w:tr>
    </w:tbl>
    <w:p w14:paraId="5F285006" w14:textId="40291025" w:rsidR="00656DC7" w:rsidRPr="009E4C1D" w:rsidRDefault="00226CC6" w:rsidP="00905759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br w:type="textWrapping" w:clear="all"/>
      </w:r>
    </w:p>
    <w:sectPr w:rsidR="00656DC7" w:rsidRPr="009E4C1D" w:rsidSect="001844EE">
      <w:headerReference w:type="default" r:id="rId11"/>
      <w:footerReference w:type="default" r:id="rId12"/>
      <w:endnotePr>
        <w:numFmt w:val="decimal"/>
      </w:endnotePr>
      <w:pgSz w:w="15840" w:h="12240" w:orient="landscape"/>
      <w:pgMar w:top="360" w:right="270" w:bottom="90" w:left="1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8DA2" w14:textId="77777777" w:rsidR="00694183" w:rsidRDefault="00694183" w:rsidP="00172425">
      <w:pPr>
        <w:spacing w:after="0" w:line="240" w:lineRule="auto"/>
      </w:pPr>
      <w:r>
        <w:separator/>
      </w:r>
    </w:p>
  </w:endnote>
  <w:endnote w:type="continuationSeparator" w:id="0">
    <w:p w14:paraId="1C00E503" w14:textId="77777777" w:rsidR="00694183" w:rsidRDefault="00694183" w:rsidP="00172425">
      <w:pPr>
        <w:spacing w:after="0" w:line="240" w:lineRule="auto"/>
      </w:pPr>
      <w:r>
        <w:continuationSeparator/>
      </w:r>
    </w:p>
  </w:endnote>
  <w:endnote w:type="continuationNotice" w:id="1">
    <w:p w14:paraId="67E412B6" w14:textId="77777777" w:rsidR="00694183" w:rsidRDefault="00694183">
      <w:pPr>
        <w:spacing w:after="0" w:line="240" w:lineRule="auto"/>
      </w:pPr>
    </w:p>
  </w:endnote>
  <w:endnote w:id="2">
    <w:p w14:paraId="3E05D6A8" w14:textId="77777777" w:rsidR="001844EE" w:rsidRDefault="00F36F9F" w:rsidP="001844EE">
      <w:pPr>
        <w:pStyle w:val="EndnoteText"/>
        <w:spacing w:before="240" w:after="240"/>
        <w:ind w:left="540"/>
        <w:rPr>
          <w:rFonts w:eastAsia="Calibri" w:cs="Calibr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B42A42">
        <w:rPr>
          <w:rFonts w:eastAsia="Calibri" w:cs="Calibri"/>
          <w:sz w:val="24"/>
          <w:szCs w:val="24"/>
        </w:rPr>
        <w:t xml:space="preserve">Procedures to certify or verify children for Summer EBT based on Medicaid files </w:t>
      </w:r>
      <w:r>
        <w:rPr>
          <w:rFonts w:eastAsia="Calibri" w:cs="Calibri"/>
          <w:b/>
          <w:bCs/>
          <w:sz w:val="24"/>
          <w:szCs w:val="24"/>
        </w:rPr>
        <w:t xml:space="preserve">shall </w:t>
      </w:r>
      <w:r w:rsidRPr="00B42A42">
        <w:rPr>
          <w:rFonts w:eastAsia="Calibri" w:cs="Calibri"/>
          <w:b/>
          <w:bCs/>
          <w:sz w:val="24"/>
          <w:szCs w:val="24"/>
        </w:rPr>
        <w:t>comply with the requirements for the Direct Certification with Medicaid demonstration projects</w:t>
      </w:r>
      <w:r w:rsidRPr="00B42A42">
        <w:rPr>
          <w:rFonts w:eastAsia="Calibri" w:cs="Calibri"/>
          <w:sz w:val="24"/>
          <w:szCs w:val="24"/>
        </w:rPr>
        <w:t>.</w:t>
      </w:r>
    </w:p>
    <w:p w14:paraId="21F37BF9" w14:textId="42688011" w:rsidR="00F36F9F" w:rsidRDefault="00F36F9F" w:rsidP="001844EE">
      <w:pPr>
        <w:pStyle w:val="EndnoteText"/>
        <w:spacing w:before="240" w:after="240"/>
        <w:ind w:left="540"/>
        <w:rPr>
          <w:rFonts w:eastAsia="Calibri" w:cs="Calibri"/>
          <w:sz w:val="24"/>
          <w:szCs w:val="24"/>
        </w:rPr>
      </w:pPr>
      <w:r>
        <w:rPr>
          <w:rStyle w:val="EndnoteReference"/>
        </w:rPr>
        <w:t>2</w:t>
      </w:r>
      <w:r>
        <w:t xml:space="preserve"> </w:t>
      </w:r>
      <w:r w:rsidRPr="00B42A42">
        <w:rPr>
          <w:rFonts w:eastAsia="Calibri" w:cs="Calibri"/>
          <w:sz w:val="24"/>
          <w:szCs w:val="24"/>
        </w:rPr>
        <w:t xml:space="preserve">Only check the box if program data is </w:t>
      </w:r>
      <w:r w:rsidRPr="00B42A42">
        <w:rPr>
          <w:rFonts w:eastAsia="Calibri" w:cs="Calibri"/>
          <w:b/>
          <w:bCs/>
          <w:sz w:val="24"/>
          <w:szCs w:val="24"/>
        </w:rPr>
        <w:t>obtained directly from the agencies or organizations that are responsible for these populations</w:t>
      </w:r>
      <w:r w:rsidRPr="00B42A42">
        <w:rPr>
          <w:rFonts w:eastAsia="Calibri" w:cs="Calibri"/>
          <w:sz w:val="24"/>
          <w:szCs w:val="24"/>
        </w:rPr>
        <w:t>. If the Summer EBT agency is learning of a child’s status as foster, homeless, migrant, runaway, or Head Start through NSLP/SBP free/reduced</w:t>
      </w:r>
      <w:r>
        <w:rPr>
          <w:rFonts w:eastAsia="Calibri" w:cs="Calibri"/>
          <w:sz w:val="24"/>
          <w:szCs w:val="24"/>
        </w:rPr>
        <w:t xml:space="preserve"> price</w:t>
      </w:r>
      <w:r w:rsidRPr="00B42A42">
        <w:rPr>
          <w:rFonts w:eastAsia="Calibri" w:cs="Calibri"/>
          <w:sz w:val="24"/>
          <w:szCs w:val="24"/>
        </w:rPr>
        <w:t xml:space="preserve"> lists, then these children are being streamlined certified with NSLP/SBP data.</w:t>
      </w:r>
    </w:p>
    <w:p w14:paraId="14E7B1F6" w14:textId="77777777" w:rsidR="00F36F9F" w:rsidRDefault="00F36F9F" w:rsidP="00F36F9F">
      <w:pPr>
        <w:pStyle w:val="EndnoteText"/>
        <w:spacing w:before="240" w:after="240"/>
        <w:rPr>
          <w:rFonts w:eastAsia="Calibri" w:cs="Calibri"/>
          <w:sz w:val="24"/>
          <w:szCs w:val="24"/>
        </w:rPr>
      </w:pPr>
    </w:p>
    <w:p w14:paraId="17A2EE2E" w14:textId="77777777" w:rsidR="00F36F9F" w:rsidRDefault="00F36F9F" w:rsidP="00F36F9F">
      <w:pPr>
        <w:pStyle w:val="EndnoteText"/>
        <w:spacing w:before="240" w:after="240"/>
        <w:ind w:left="540"/>
      </w:pPr>
      <w:r>
        <w:rPr>
          <w:rFonts w:eastAsia="Calibri" w:cs="Calibri"/>
          <w:sz w:val="24"/>
          <w:szCs w:val="24"/>
        </w:rPr>
        <w:t xml:space="preserve">* Source required if data is available at the </w:t>
      </w:r>
      <w:proofErr w:type="gramStart"/>
      <w:r>
        <w:rPr>
          <w:rFonts w:eastAsia="Calibri" w:cs="Calibri"/>
          <w:sz w:val="24"/>
          <w:szCs w:val="24"/>
        </w:rPr>
        <w:t>Summer</w:t>
      </w:r>
      <w:proofErr w:type="gramEnd"/>
      <w:r>
        <w:rPr>
          <w:rFonts w:eastAsia="Calibri" w:cs="Calibri"/>
          <w:sz w:val="24"/>
          <w:szCs w:val="24"/>
        </w:rPr>
        <w:t xml:space="preserve"> EBT agency level.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204"/>
      <w:docPartObj>
        <w:docPartGallery w:val="Page Numbers (Bottom of Page)"/>
        <w:docPartUnique/>
      </w:docPartObj>
    </w:sdtPr>
    <w:sdtContent>
      <w:p w14:paraId="1016B2E8" w14:textId="3AEE82E3" w:rsidR="00905759" w:rsidRDefault="0090575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03A47D9" w14:textId="2E26F1A5" w:rsidR="00813241" w:rsidRDefault="621DF39C" w:rsidP="621DF39C">
    <w:pPr>
      <w:pStyle w:val="Footer"/>
      <w:jc w:val="center"/>
      <w:rPr>
        <w:sz w:val="24"/>
        <w:szCs w:val="24"/>
      </w:rPr>
    </w:pPr>
    <w:r w:rsidRPr="621DF39C">
      <w:rPr>
        <w:sz w:val="24"/>
        <w:szCs w:val="24"/>
      </w:rPr>
      <w:t>Guidance documents lack the force and effect of law, unless expressly authorized </w:t>
    </w:r>
    <w:r w:rsidR="00505D2A">
      <w:br/>
    </w:r>
    <w:r w:rsidRPr="621DF39C">
      <w:rPr>
        <w:sz w:val="24"/>
        <w:szCs w:val="24"/>
      </w:rPr>
      <w:t>by statute or incorporated into a contract. USDA may not cite, use, or rely on any guidance </w:t>
    </w:r>
    <w:r w:rsidR="00505D2A">
      <w:br/>
    </w:r>
    <w:r w:rsidRPr="621DF39C">
      <w:rPr>
        <w:sz w:val="24"/>
        <w:szCs w:val="24"/>
      </w:rPr>
      <w:t>that is not available through their guidance portal, except to establish historical facts.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9538" w14:textId="77777777" w:rsidR="00694183" w:rsidRDefault="00694183" w:rsidP="00172425">
      <w:pPr>
        <w:spacing w:after="0" w:line="240" w:lineRule="auto"/>
      </w:pPr>
      <w:r>
        <w:separator/>
      </w:r>
    </w:p>
  </w:footnote>
  <w:footnote w:type="continuationSeparator" w:id="0">
    <w:p w14:paraId="22CDDE16" w14:textId="77777777" w:rsidR="00694183" w:rsidRDefault="00694183" w:rsidP="00172425">
      <w:pPr>
        <w:spacing w:after="0" w:line="240" w:lineRule="auto"/>
      </w:pPr>
      <w:r>
        <w:continuationSeparator/>
      </w:r>
    </w:p>
  </w:footnote>
  <w:footnote w:type="continuationNotice" w:id="1">
    <w:p w14:paraId="42B099FF" w14:textId="77777777" w:rsidR="00694183" w:rsidRDefault="00694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CF42B69" w14:paraId="3F486D93" w14:textId="77777777" w:rsidTr="1CF42B69">
      <w:trPr>
        <w:trHeight w:val="300"/>
      </w:trPr>
      <w:tc>
        <w:tcPr>
          <w:tcW w:w="5130" w:type="dxa"/>
        </w:tcPr>
        <w:p w14:paraId="6568FF62" w14:textId="67423C01" w:rsidR="1CF42B69" w:rsidRDefault="1CF42B69" w:rsidP="1CF42B69">
          <w:pPr>
            <w:pStyle w:val="Header"/>
            <w:ind w:left="-115"/>
          </w:pPr>
        </w:p>
      </w:tc>
      <w:tc>
        <w:tcPr>
          <w:tcW w:w="5130" w:type="dxa"/>
        </w:tcPr>
        <w:p w14:paraId="058B82F0" w14:textId="24641CF8" w:rsidR="1CF42B69" w:rsidRDefault="1CF42B69" w:rsidP="1CF42B69">
          <w:pPr>
            <w:pStyle w:val="Header"/>
            <w:jc w:val="center"/>
          </w:pPr>
        </w:p>
      </w:tc>
      <w:tc>
        <w:tcPr>
          <w:tcW w:w="5130" w:type="dxa"/>
        </w:tcPr>
        <w:p w14:paraId="49D9C4D9" w14:textId="588F3F74" w:rsidR="1CF42B69" w:rsidRDefault="1CF42B69" w:rsidP="1CF42B69">
          <w:pPr>
            <w:pStyle w:val="Header"/>
            <w:ind w:right="-115"/>
            <w:jc w:val="right"/>
          </w:pPr>
        </w:p>
      </w:tc>
    </w:tr>
  </w:tbl>
  <w:p w14:paraId="401A7FAF" w14:textId="5B474B69" w:rsidR="1CF42B69" w:rsidRDefault="1CF42B69" w:rsidP="1CF42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E2"/>
    <w:rsid w:val="0000333E"/>
    <w:rsid w:val="00003C1E"/>
    <w:rsid w:val="00005EBE"/>
    <w:rsid w:val="00012139"/>
    <w:rsid w:val="000174DF"/>
    <w:rsid w:val="00024525"/>
    <w:rsid w:val="00025CDB"/>
    <w:rsid w:val="00027FDD"/>
    <w:rsid w:val="00030E89"/>
    <w:rsid w:val="00036657"/>
    <w:rsid w:val="00037800"/>
    <w:rsid w:val="00043385"/>
    <w:rsid w:val="00044E0F"/>
    <w:rsid w:val="00045156"/>
    <w:rsid w:val="00050CD6"/>
    <w:rsid w:val="00057E36"/>
    <w:rsid w:val="00064FB1"/>
    <w:rsid w:val="000703D6"/>
    <w:rsid w:val="00071622"/>
    <w:rsid w:val="00077063"/>
    <w:rsid w:val="0008654B"/>
    <w:rsid w:val="00093776"/>
    <w:rsid w:val="00093CBF"/>
    <w:rsid w:val="00097C8A"/>
    <w:rsid w:val="000B66A4"/>
    <w:rsid w:val="000B74DA"/>
    <w:rsid w:val="000C1F81"/>
    <w:rsid w:val="000C3A42"/>
    <w:rsid w:val="000D0125"/>
    <w:rsid w:val="000D4497"/>
    <w:rsid w:val="000D4D08"/>
    <w:rsid w:val="000E077D"/>
    <w:rsid w:val="000E12C4"/>
    <w:rsid w:val="000E3581"/>
    <w:rsid w:val="000E37D6"/>
    <w:rsid w:val="000E4003"/>
    <w:rsid w:val="000E560E"/>
    <w:rsid w:val="000E577E"/>
    <w:rsid w:val="000E791E"/>
    <w:rsid w:val="000F04CC"/>
    <w:rsid w:val="000F0F04"/>
    <w:rsid w:val="000F486B"/>
    <w:rsid w:val="000F53F2"/>
    <w:rsid w:val="000F76E7"/>
    <w:rsid w:val="00100264"/>
    <w:rsid w:val="00100F35"/>
    <w:rsid w:val="00102AB3"/>
    <w:rsid w:val="0010512B"/>
    <w:rsid w:val="00105B87"/>
    <w:rsid w:val="001110E3"/>
    <w:rsid w:val="00111843"/>
    <w:rsid w:val="00121249"/>
    <w:rsid w:val="001402F3"/>
    <w:rsid w:val="00143F2A"/>
    <w:rsid w:val="001444F1"/>
    <w:rsid w:val="001509E0"/>
    <w:rsid w:val="00150ACF"/>
    <w:rsid w:val="00151775"/>
    <w:rsid w:val="001520B0"/>
    <w:rsid w:val="0016199A"/>
    <w:rsid w:val="0016628A"/>
    <w:rsid w:val="00170165"/>
    <w:rsid w:val="00170D5F"/>
    <w:rsid w:val="00172425"/>
    <w:rsid w:val="001769D6"/>
    <w:rsid w:val="00176E81"/>
    <w:rsid w:val="001804E4"/>
    <w:rsid w:val="00181F0A"/>
    <w:rsid w:val="001844EE"/>
    <w:rsid w:val="00192372"/>
    <w:rsid w:val="001A14F5"/>
    <w:rsid w:val="001A75C3"/>
    <w:rsid w:val="001B6469"/>
    <w:rsid w:val="001B783D"/>
    <w:rsid w:val="001B7E57"/>
    <w:rsid w:val="001C6F1A"/>
    <w:rsid w:val="001C70B4"/>
    <w:rsid w:val="001D0C6F"/>
    <w:rsid w:val="001D1327"/>
    <w:rsid w:val="001E4DC8"/>
    <w:rsid w:val="001E5388"/>
    <w:rsid w:val="001F0872"/>
    <w:rsid w:val="001F0D1E"/>
    <w:rsid w:val="001F1E53"/>
    <w:rsid w:val="001F5F87"/>
    <w:rsid w:val="001F7D36"/>
    <w:rsid w:val="00200962"/>
    <w:rsid w:val="00201EA2"/>
    <w:rsid w:val="002038C3"/>
    <w:rsid w:val="002045BA"/>
    <w:rsid w:val="0020654D"/>
    <w:rsid w:val="00206AE4"/>
    <w:rsid w:val="0021142A"/>
    <w:rsid w:val="0021247D"/>
    <w:rsid w:val="00212D12"/>
    <w:rsid w:val="0021352C"/>
    <w:rsid w:val="00214AB5"/>
    <w:rsid w:val="0022124C"/>
    <w:rsid w:val="00221885"/>
    <w:rsid w:val="00225090"/>
    <w:rsid w:val="00226CC6"/>
    <w:rsid w:val="00230040"/>
    <w:rsid w:val="00235E85"/>
    <w:rsid w:val="002403A2"/>
    <w:rsid w:val="002442DC"/>
    <w:rsid w:val="002455D6"/>
    <w:rsid w:val="00255C2D"/>
    <w:rsid w:val="00256FAB"/>
    <w:rsid w:val="00257EDB"/>
    <w:rsid w:val="00267637"/>
    <w:rsid w:val="00275991"/>
    <w:rsid w:val="0027631D"/>
    <w:rsid w:val="00281C6D"/>
    <w:rsid w:val="00283A5E"/>
    <w:rsid w:val="0028636A"/>
    <w:rsid w:val="002A1091"/>
    <w:rsid w:val="002A1EA6"/>
    <w:rsid w:val="002A327A"/>
    <w:rsid w:val="002A4826"/>
    <w:rsid w:val="002B0AE8"/>
    <w:rsid w:val="002B4D20"/>
    <w:rsid w:val="002B7B59"/>
    <w:rsid w:val="002C053C"/>
    <w:rsid w:val="002C2A8D"/>
    <w:rsid w:val="002C6149"/>
    <w:rsid w:val="002C6ABF"/>
    <w:rsid w:val="002D0102"/>
    <w:rsid w:val="002E3437"/>
    <w:rsid w:val="002F1CE4"/>
    <w:rsid w:val="003021A9"/>
    <w:rsid w:val="00302493"/>
    <w:rsid w:val="003157F2"/>
    <w:rsid w:val="00320833"/>
    <w:rsid w:val="003221BB"/>
    <w:rsid w:val="00322656"/>
    <w:rsid w:val="00334DFC"/>
    <w:rsid w:val="00334ECA"/>
    <w:rsid w:val="00335631"/>
    <w:rsid w:val="003401C8"/>
    <w:rsid w:val="00341F13"/>
    <w:rsid w:val="003469A9"/>
    <w:rsid w:val="00356B43"/>
    <w:rsid w:val="00361DC1"/>
    <w:rsid w:val="00362F51"/>
    <w:rsid w:val="00366787"/>
    <w:rsid w:val="00372DC7"/>
    <w:rsid w:val="0037787A"/>
    <w:rsid w:val="00382B2A"/>
    <w:rsid w:val="00392C1C"/>
    <w:rsid w:val="003A13CA"/>
    <w:rsid w:val="003A2FF1"/>
    <w:rsid w:val="003A3EE9"/>
    <w:rsid w:val="003A4A4C"/>
    <w:rsid w:val="003A4ED9"/>
    <w:rsid w:val="003B2500"/>
    <w:rsid w:val="003C0922"/>
    <w:rsid w:val="003D0E21"/>
    <w:rsid w:val="003D3348"/>
    <w:rsid w:val="003D5BFB"/>
    <w:rsid w:val="003D6D8B"/>
    <w:rsid w:val="003E101E"/>
    <w:rsid w:val="003E2190"/>
    <w:rsid w:val="003E2E1B"/>
    <w:rsid w:val="003E35D1"/>
    <w:rsid w:val="003F1550"/>
    <w:rsid w:val="003F4062"/>
    <w:rsid w:val="003F551F"/>
    <w:rsid w:val="003F5D1D"/>
    <w:rsid w:val="003F63D4"/>
    <w:rsid w:val="003F6C92"/>
    <w:rsid w:val="0040384D"/>
    <w:rsid w:val="00404251"/>
    <w:rsid w:val="00404FCB"/>
    <w:rsid w:val="00405540"/>
    <w:rsid w:val="00407F0A"/>
    <w:rsid w:val="004172DB"/>
    <w:rsid w:val="0042080D"/>
    <w:rsid w:val="0042240E"/>
    <w:rsid w:val="004249C4"/>
    <w:rsid w:val="00430603"/>
    <w:rsid w:val="00431DF3"/>
    <w:rsid w:val="00434F83"/>
    <w:rsid w:val="004432A9"/>
    <w:rsid w:val="00443CBB"/>
    <w:rsid w:val="00445816"/>
    <w:rsid w:val="0045363A"/>
    <w:rsid w:val="00453D8F"/>
    <w:rsid w:val="00456C45"/>
    <w:rsid w:val="004627C6"/>
    <w:rsid w:val="00466639"/>
    <w:rsid w:val="00467844"/>
    <w:rsid w:val="00474106"/>
    <w:rsid w:val="004756EF"/>
    <w:rsid w:val="00477818"/>
    <w:rsid w:val="00480993"/>
    <w:rsid w:val="00482CBF"/>
    <w:rsid w:val="0048330D"/>
    <w:rsid w:val="00483574"/>
    <w:rsid w:val="00493AE8"/>
    <w:rsid w:val="00493BB0"/>
    <w:rsid w:val="004A0AEF"/>
    <w:rsid w:val="004A6401"/>
    <w:rsid w:val="004B2958"/>
    <w:rsid w:val="004C55F5"/>
    <w:rsid w:val="004D2E6E"/>
    <w:rsid w:val="004D4AA1"/>
    <w:rsid w:val="004D73A5"/>
    <w:rsid w:val="004E0ADC"/>
    <w:rsid w:val="004E4B7E"/>
    <w:rsid w:val="004E72EA"/>
    <w:rsid w:val="004E7E77"/>
    <w:rsid w:val="004F14F4"/>
    <w:rsid w:val="004F54A5"/>
    <w:rsid w:val="0050106F"/>
    <w:rsid w:val="00501B9A"/>
    <w:rsid w:val="00502D17"/>
    <w:rsid w:val="0050488A"/>
    <w:rsid w:val="00504DA5"/>
    <w:rsid w:val="00505D2A"/>
    <w:rsid w:val="005061F5"/>
    <w:rsid w:val="00521758"/>
    <w:rsid w:val="005220BD"/>
    <w:rsid w:val="00524E12"/>
    <w:rsid w:val="00526714"/>
    <w:rsid w:val="00527CC0"/>
    <w:rsid w:val="00537590"/>
    <w:rsid w:val="00543801"/>
    <w:rsid w:val="00544A3E"/>
    <w:rsid w:val="00545E1D"/>
    <w:rsid w:val="00552600"/>
    <w:rsid w:val="005541B8"/>
    <w:rsid w:val="0055437C"/>
    <w:rsid w:val="0056172D"/>
    <w:rsid w:val="00561B90"/>
    <w:rsid w:val="00563F76"/>
    <w:rsid w:val="005657EF"/>
    <w:rsid w:val="00566F40"/>
    <w:rsid w:val="00570D06"/>
    <w:rsid w:val="0057324D"/>
    <w:rsid w:val="0057422C"/>
    <w:rsid w:val="0057667C"/>
    <w:rsid w:val="0058489F"/>
    <w:rsid w:val="00586FCD"/>
    <w:rsid w:val="00587856"/>
    <w:rsid w:val="005A0A96"/>
    <w:rsid w:val="005A216B"/>
    <w:rsid w:val="005B37EE"/>
    <w:rsid w:val="005B6A47"/>
    <w:rsid w:val="005C0B1D"/>
    <w:rsid w:val="005C0D09"/>
    <w:rsid w:val="005D092D"/>
    <w:rsid w:val="005D19F8"/>
    <w:rsid w:val="005E1988"/>
    <w:rsid w:val="005E6C9C"/>
    <w:rsid w:val="005F2D21"/>
    <w:rsid w:val="006006AD"/>
    <w:rsid w:val="00600EFA"/>
    <w:rsid w:val="006015B5"/>
    <w:rsid w:val="00602437"/>
    <w:rsid w:val="00614383"/>
    <w:rsid w:val="006151D1"/>
    <w:rsid w:val="006219A0"/>
    <w:rsid w:val="00631DAA"/>
    <w:rsid w:val="006321BF"/>
    <w:rsid w:val="00650CAA"/>
    <w:rsid w:val="00656DC7"/>
    <w:rsid w:val="00657F65"/>
    <w:rsid w:val="00673D88"/>
    <w:rsid w:val="006855FD"/>
    <w:rsid w:val="0069202E"/>
    <w:rsid w:val="0069314A"/>
    <w:rsid w:val="00694183"/>
    <w:rsid w:val="00696CE4"/>
    <w:rsid w:val="00697A1F"/>
    <w:rsid w:val="00697AB0"/>
    <w:rsid w:val="00697E14"/>
    <w:rsid w:val="006A0D9A"/>
    <w:rsid w:val="006A296A"/>
    <w:rsid w:val="006A6692"/>
    <w:rsid w:val="006B1DD2"/>
    <w:rsid w:val="006B2438"/>
    <w:rsid w:val="006B402B"/>
    <w:rsid w:val="006C1680"/>
    <w:rsid w:val="006D0BCD"/>
    <w:rsid w:val="006D14DC"/>
    <w:rsid w:val="006D7809"/>
    <w:rsid w:val="006D7ED1"/>
    <w:rsid w:val="006F0282"/>
    <w:rsid w:val="006F1B13"/>
    <w:rsid w:val="006F204E"/>
    <w:rsid w:val="006F7E00"/>
    <w:rsid w:val="00703FCF"/>
    <w:rsid w:val="00707EB3"/>
    <w:rsid w:val="00711567"/>
    <w:rsid w:val="00716AE6"/>
    <w:rsid w:val="007204F2"/>
    <w:rsid w:val="0072567F"/>
    <w:rsid w:val="00725CD1"/>
    <w:rsid w:val="00726E7D"/>
    <w:rsid w:val="00730AA8"/>
    <w:rsid w:val="0073132F"/>
    <w:rsid w:val="007430D8"/>
    <w:rsid w:val="00745E96"/>
    <w:rsid w:val="00745FC6"/>
    <w:rsid w:val="00757CCE"/>
    <w:rsid w:val="00763C26"/>
    <w:rsid w:val="00771482"/>
    <w:rsid w:val="00774547"/>
    <w:rsid w:val="007759D4"/>
    <w:rsid w:val="007776E6"/>
    <w:rsid w:val="00780FD4"/>
    <w:rsid w:val="007815E4"/>
    <w:rsid w:val="007821E0"/>
    <w:rsid w:val="00783A3B"/>
    <w:rsid w:val="00783C49"/>
    <w:rsid w:val="00783FD3"/>
    <w:rsid w:val="007854D0"/>
    <w:rsid w:val="007924B2"/>
    <w:rsid w:val="007A169A"/>
    <w:rsid w:val="007A25C5"/>
    <w:rsid w:val="007A2ACE"/>
    <w:rsid w:val="007B00B7"/>
    <w:rsid w:val="007B5560"/>
    <w:rsid w:val="007C35DF"/>
    <w:rsid w:val="007D0DBE"/>
    <w:rsid w:val="007D1D8A"/>
    <w:rsid w:val="007D6986"/>
    <w:rsid w:val="007E5FCD"/>
    <w:rsid w:val="007E6139"/>
    <w:rsid w:val="007E6225"/>
    <w:rsid w:val="007E6FCA"/>
    <w:rsid w:val="007E7986"/>
    <w:rsid w:val="007F0304"/>
    <w:rsid w:val="007F03BB"/>
    <w:rsid w:val="007F0AB1"/>
    <w:rsid w:val="007F308B"/>
    <w:rsid w:val="008025F5"/>
    <w:rsid w:val="00802C07"/>
    <w:rsid w:val="00802C1D"/>
    <w:rsid w:val="00804536"/>
    <w:rsid w:val="00812A82"/>
    <w:rsid w:val="00813241"/>
    <w:rsid w:val="00820448"/>
    <w:rsid w:val="0082400A"/>
    <w:rsid w:val="00826CB2"/>
    <w:rsid w:val="00833E41"/>
    <w:rsid w:val="00833F02"/>
    <w:rsid w:val="00837B0F"/>
    <w:rsid w:val="008421AE"/>
    <w:rsid w:val="00842BC8"/>
    <w:rsid w:val="00844636"/>
    <w:rsid w:val="008457E2"/>
    <w:rsid w:val="008460E6"/>
    <w:rsid w:val="00847E7E"/>
    <w:rsid w:val="00851209"/>
    <w:rsid w:val="00861A1C"/>
    <w:rsid w:val="00873B67"/>
    <w:rsid w:val="00887BF0"/>
    <w:rsid w:val="00891D97"/>
    <w:rsid w:val="0089537D"/>
    <w:rsid w:val="008A17C0"/>
    <w:rsid w:val="008A5611"/>
    <w:rsid w:val="008A75A5"/>
    <w:rsid w:val="008B27EA"/>
    <w:rsid w:val="008B3970"/>
    <w:rsid w:val="008B3F0C"/>
    <w:rsid w:val="008B427D"/>
    <w:rsid w:val="008B75F0"/>
    <w:rsid w:val="008B7F66"/>
    <w:rsid w:val="008C03E5"/>
    <w:rsid w:val="008C7C84"/>
    <w:rsid w:val="008D13C6"/>
    <w:rsid w:val="008D604E"/>
    <w:rsid w:val="008E0514"/>
    <w:rsid w:val="008E083F"/>
    <w:rsid w:val="008E3607"/>
    <w:rsid w:val="008E3BD3"/>
    <w:rsid w:val="008E4FEB"/>
    <w:rsid w:val="008F0AAE"/>
    <w:rsid w:val="008F3114"/>
    <w:rsid w:val="008F3998"/>
    <w:rsid w:val="009046D0"/>
    <w:rsid w:val="00905039"/>
    <w:rsid w:val="00905759"/>
    <w:rsid w:val="00907472"/>
    <w:rsid w:val="00913D04"/>
    <w:rsid w:val="00915B7B"/>
    <w:rsid w:val="0092343F"/>
    <w:rsid w:val="00930239"/>
    <w:rsid w:val="009308D4"/>
    <w:rsid w:val="00930905"/>
    <w:rsid w:val="009312ED"/>
    <w:rsid w:val="00931FE0"/>
    <w:rsid w:val="00933BF5"/>
    <w:rsid w:val="00936EC3"/>
    <w:rsid w:val="00937161"/>
    <w:rsid w:val="0094784B"/>
    <w:rsid w:val="00947A6A"/>
    <w:rsid w:val="00947B70"/>
    <w:rsid w:val="00956B1F"/>
    <w:rsid w:val="00962000"/>
    <w:rsid w:val="0096318C"/>
    <w:rsid w:val="0096509D"/>
    <w:rsid w:val="00965D30"/>
    <w:rsid w:val="0096743B"/>
    <w:rsid w:val="00974FFA"/>
    <w:rsid w:val="00980142"/>
    <w:rsid w:val="00992164"/>
    <w:rsid w:val="009A3816"/>
    <w:rsid w:val="009A4AD8"/>
    <w:rsid w:val="009A62D6"/>
    <w:rsid w:val="009A7159"/>
    <w:rsid w:val="009A7522"/>
    <w:rsid w:val="009A7C3E"/>
    <w:rsid w:val="009B3403"/>
    <w:rsid w:val="009B4CA9"/>
    <w:rsid w:val="009C4DE8"/>
    <w:rsid w:val="009C62B0"/>
    <w:rsid w:val="009C74FE"/>
    <w:rsid w:val="009D12F9"/>
    <w:rsid w:val="009D4051"/>
    <w:rsid w:val="009D49EC"/>
    <w:rsid w:val="009E03DC"/>
    <w:rsid w:val="009E4C1D"/>
    <w:rsid w:val="009E57E9"/>
    <w:rsid w:val="009E587D"/>
    <w:rsid w:val="009E5DC8"/>
    <w:rsid w:val="009F045B"/>
    <w:rsid w:val="009F3380"/>
    <w:rsid w:val="00A00F82"/>
    <w:rsid w:val="00A076C7"/>
    <w:rsid w:val="00A102A5"/>
    <w:rsid w:val="00A15791"/>
    <w:rsid w:val="00A204F2"/>
    <w:rsid w:val="00A2109A"/>
    <w:rsid w:val="00A24C1E"/>
    <w:rsid w:val="00A3389B"/>
    <w:rsid w:val="00A33BB4"/>
    <w:rsid w:val="00A423F2"/>
    <w:rsid w:val="00A51CBE"/>
    <w:rsid w:val="00A60D11"/>
    <w:rsid w:val="00A64826"/>
    <w:rsid w:val="00A65672"/>
    <w:rsid w:val="00A67936"/>
    <w:rsid w:val="00A700FB"/>
    <w:rsid w:val="00A728EE"/>
    <w:rsid w:val="00A72E5E"/>
    <w:rsid w:val="00A746AC"/>
    <w:rsid w:val="00A74740"/>
    <w:rsid w:val="00A74D2D"/>
    <w:rsid w:val="00A83CB5"/>
    <w:rsid w:val="00A864D8"/>
    <w:rsid w:val="00A97EB2"/>
    <w:rsid w:val="00AA1D70"/>
    <w:rsid w:val="00AA44BA"/>
    <w:rsid w:val="00AA7465"/>
    <w:rsid w:val="00AB4C50"/>
    <w:rsid w:val="00AB565B"/>
    <w:rsid w:val="00AB69EC"/>
    <w:rsid w:val="00AC4BA7"/>
    <w:rsid w:val="00AC758D"/>
    <w:rsid w:val="00AD0F24"/>
    <w:rsid w:val="00AD7856"/>
    <w:rsid w:val="00AE09FE"/>
    <w:rsid w:val="00AE3CE2"/>
    <w:rsid w:val="00AE465F"/>
    <w:rsid w:val="00AE711A"/>
    <w:rsid w:val="00AF0A15"/>
    <w:rsid w:val="00AF2191"/>
    <w:rsid w:val="00AF2629"/>
    <w:rsid w:val="00AF60E7"/>
    <w:rsid w:val="00AF697B"/>
    <w:rsid w:val="00B02B5B"/>
    <w:rsid w:val="00B03DE8"/>
    <w:rsid w:val="00B0766C"/>
    <w:rsid w:val="00B2399E"/>
    <w:rsid w:val="00B4050D"/>
    <w:rsid w:val="00B44B29"/>
    <w:rsid w:val="00B51EE3"/>
    <w:rsid w:val="00B536A8"/>
    <w:rsid w:val="00B54ED8"/>
    <w:rsid w:val="00B61F04"/>
    <w:rsid w:val="00B63D71"/>
    <w:rsid w:val="00B64238"/>
    <w:rsid w:val="00B713CB"/>
    <w:rsid w:val="00B7148E"/>
    <w:rsid w:val="00B83674"/>
    <w:rsid w:val="00B85625"/>
    <w:rsid w:val="00B8656A"/>
    <w:rsid w:val="00B8715C"/>
    <w:rsid w:val="00B875D1"/>
    <w:rsid w:val="00B919F6"/>
    <w:rsid w:val="00B92502"/>
    <w:rsid w:val="00B9787A"/>
    <w:rsid w:val="00BA5358"/>
    <w:rsid w:val="00BA5C35"/>
    <w:rsid w:val="00BA6F56"/>
    <w:rsid w:val="00BA79D2"/>
    <w:rsid w:val="00BB0328"/>
    <w:rsid w:val="00BB09F2"/>
    <w:rsid w:val="00BB5EE2"/>
    <w:rsid w:val="00BB5F28"/>
    <w:rsid w:val="00BB73D8"/>
    <w:rsid w:val="00BC194F"/>
    <w:rsid w:val="00BC1967"/>
    <w:rsid w:val="00BC196E"/>
    <w:rsid w:val="00BC601D"/>
    <w:rsid w:val="00BC61F8"/>
    <w:rsid w:val="00BD4FA1"/>
    <w:rsid w:val="00BD667E"/>
    <w:rsid w:val="00BE1C2D"/>
    <w:rsid w:val="00BF014B"/>
    <w:rsid w:val="00BF13E9"/>
    <w:rsid w:val="00BF3E20"/>
    <w:rsid w:val="00C032E8"/>
    <w:rsid w:val="00C05CC4"/>
    <w:rsid w:val="00C1298C"/>
    <w:rsid w:val="00C15A61"/>
    <w:rsid w:val="00C17C05"/>
    <w:rsid w:val="00C256AB"/>
    <w:rsid w:val="00C307D5"/>
    <w:rsid w:val="00C35DB5"/>
    <w:rsid w:val="00C36A2A"/>
    <w:rsid w:val="00C44ADE"/>
    <w:rsid w:val="00C468C4"/>
    <w:rsid w:val="00C46FC4"/>
    <w:rsid w:val="00C5096B"/>
    <w:rsid w:val="00C547C3"/>
    <w:rsid w:val="00C553B0"/>
    <w:rsid w:val="00C5571A"/>
    <w:rsid w:val="00C56FB9"/>
    <w:rsid w:val="00C615F8"/>
    <w:rsid w:val="00C73117"/>
    <w:rsid w:val="00C766AB"/>
    <w:rsid w:val="00C768B3"/>
    <w:rsid w:val="00C7768A"/>
    <w:rsid w:val="00C82BB1"/>
    <w:rsid w:val="00C83FAD"/>
    <w:rsid w:val="00C951B1"/>
    <w:rsid w:val="00C955CA"/>
    <w:rsid w:val="00C97287"/>
    <w:rsid w:val="00CA74E8"/>
    <w:rsid w:val="00CA7F1B"/>
    <w:rsid w:val="00CB0EE1"/>
    <w:rsid w:val="00CB37DE"/>
    <w:rsid w:val="00CB5A70"/>
    <w:rsid w:val="00CC0EE5"/>
    <w:rsid w:val="00CC0F5B"/>
    <w:rsid w:val="00CC30BC"/>
    <w:rsid w:val="00CD083D"/>
    <w:rsid w:val="00CD087F"/>
    <w:rsid w:val="00CD1EB2"/>
    <w:rsid w:val="00CD3CAC"/>
    <w:rsid w:val="00CE14C9"/>
    <w:rsid w:val="00CE167E"/>
    <w:rsid w:val="00CE33CF"/>
    <w:rsid w:val="00CE5BA2"/>
    <w:rsid w:val="00CF1A15"/>
    <w:rsid w:val="00CF5403"/>
    <w:rsid w:val="00CF5782"/>
    <w:rsid w:val="00CF6BFA"/>
    <w:rsid w:val="00D02F02"/>
    <w:rsid w:val="00D0624B"/>
    <w:rsid w:val="00D06445"/>
    <w:rsid w:val="00D1209B"/>
    <w:rsid w:val="00D30967"/>
    <w:rsid w:val="00D34BDC"/>
    <w:rsid w:val="00D440F8"/>
    <w:rsid w:val="00D47998"/>
    <w:rsid w:val="00D52708"/>
    <w:rsid w:val="00D52B1E"/>
    <w:rsid w:val="00D56608"/>
    <w:rsid w:val="00D6438D"/>
    <w:rsid w:val="00D8371C"/>
    <w:rsid w:val="00D83DBE"/>
    <w:rsid w:val="00DA51F4"/>
    <w:rsid w:val="00DB4FE5"/>
    <w:rsid w:val="00DB5456"/>
    <w:rsid w:val="00DB5A21"/>
    <w:rsid w:val="00DB69DE"/>
    <w:rsid w:val="00DC1A1A"/>
    <w:rsid w:val="00DC2D9F"/>
    <w:rsid w:val="00DC59B4"/>
    <w:rsid w:val="00DC617A"/>
    <w:rsid w:val="00DC6D66"/>
    <w:rsid w:val="00DD0045"/>
    <w:rsid w:val="00DD1324"/>
    <w:rsid w:val="00DD26EF"/>
    <w:rsid w:val="00DD7E49"/>
    <w:rsid w:val="00DE01CC"/>
    <w:rsid w:val="00DE1A39"/>
    <w:rsid w:val="00DE26B9"/>
    <w:rsid w:val="00DE2DCE"/>
    <w:rsid w:val="00DE4A68"/>
    <w:rsid w:val="00DE4C1F"/>
    <w:rsid w:val="00DF68C8"/>
    <w:rsid w:val="00E03B4A"/>
    <w:rsid w:val="00E15583"/>
    <w:rsid w:val="00E23600"/>
    <w:rsid w:val="00E2702A"/>
    <w:rsid w:val="00E332C8"/>
    <w:rsid w:val="00E3786D"/>
    <w:rsid w:val="00E46C0E"/>
    <w:rsid w:val="00E46E83"/>
    <w:rsid w:val="00E50B2B"/>
    <w:rsid w:val="00E51879"/>
    <w:rsid w:val="00E526CE"/>
    <w:rsid w:val="00E55BFB"/>
    <w:rsid w:val="00E572FC"/>
    <w:rsid w:val="00E57D16"/>
    <w:rsid w:val="00E60A65"/>
    <w:rsid w:val="00E62350"/>
    <w:rsid w:val="00E65698"/>
    <w:rsid w:val="00E67485"/>
    <w:rsid w:val="00E73E5A"/>
    <w:rsid w:val="00E773D7"/>
    <w:rsid w:val="00E93C9E"/>
    <w:rsid w:val="00E93E69"/>
    <w:rsid w:val="00E96437"/>
    <w:rsid w:val="00EA06C7"/>
    <w:rsid w:val="00EB04B0"/>
    <w:rsid w:val="00EB0E85"/>
    <w:rsid w:val="00EB2E37"/>
    <w:rsid w:val="00EB49F8"/>
    <w:rsid w:val="00EB641D"/>
    <w:rsid w:val="00EB7948"/>
    <w:rsid w:val="00EC5800"/>
    <w:rsid w:val="00EC62D5"/>
    <w:rsid w:val="00ED0068"/>
    <w:rsid w:val="00ED229B"/>
    <w:rsid w:val="00ED624C"/>
    <w:rsid w:val="00ED631A"/>
    <w:rsid w:val="00EE0587"/>
    <w:rsid w:val="00EE0927"/>
    <w:rsid w:val="00EF1EF3"/>
    <w:rsid w:val="00EF2EE1"/>
    <w:rsid w:val="00EF4F08"/>
    <w:rsid w:val="00EF60C5"/>
    <w:rsid w:val="00F027D1"/>
    <w:rsid w:val="00F109F0"/>
    <w:rsid w:val="00F10D85"/>
    <w:rsid w:val="00F207A2"/>
    <w:rsid w:val="00F268BE"/>
    <w:rsid w:val="00F273D6"/>
    <w:rsid w:val="00F32B6C"/>
    <w:rsid w:val="00F32C2B"/>
    <w:rsid w:val="00F32EC4"/>
    <w:rsid w:val="00F35EB1"/>
    <w:rsid w:val="00F36F9F"/>
    <w:rsid w:val="00F37B2C"/>
    <w:rsid w:val="00F41C01"/>
    <w:rsid w:val="00F41D22"/>
    <w:rsid w:val="00F4256B"/>
    <w:rsid w:val="00F43648"/>
    <w:rsid w:val="00F439CE"/>
    <w:rsid w:val="00F44DF1"/>
    <w:rsid w:val="00F5218A"/>
    <w:rsid w:val="00F5365B"/>
    <w:rsid w:val="00F61486"/>
    <w:rsid w:val="00F80C74"/>
    <w:rsid w:val="00F96A65"/>
    <w:rsid w:val="00F97285"/>
    <w:rsid w:val="00F97ED0"/>
    <w:rsid w:val="00FA5447"/>
    <w:rsid w:val="00FA5BA1"/>
    <w:rsid w:val="00FA776E"/>
    <w:rsid w:val="00FA784D"/>
    <w:rsid w:val="00FB0F97"/>
    <w:rsid w:val="00FB173A"/>
    <w:rsid w:val="00FC4459"/>
    <w:rsid w:val="00FC5F10"/>
    <w:rsid w:val="00FD4761"/>
    <w:rsid w:val="00FE0733"/>
    <w:rsid w:val="00FE1AAD"/>
    <w:rsid w:val="00FE21CC"/>
    <w:rsid w:val="00FE2962"/>
    <w:rsid w:val="00FE5F58"/>
    <w:rsid w:val="00FF36E3"/>
    <w:rsid w:val="00FF3AD9"/>
    <w:rsid w:val="00FF41DC"/>
    <w:rsid w:val="00FF6CB8"/>
    <w:rsid w:val="016B180C"/>
    <w:rsid w:val="02519C46"/>
    <w:rsid w:val="032DD71C"/>
    <w:rsid w:val="0388CE3F"/>
    <w:rsid w:val="03B93CB3"/>
    <w:rsid w:val="03FB5A28"/>
    <w:rsid w:val="04CA3EF5"/>
    <w:rsid w:val="06578EFC"/>
    <w:rsid w:val="0825F394"/>
    <w:rsid w:val="0BDFFA50"/>
    <w:rsid w:val="0C1D69F8"/>
    <w:rsid w:val="0CA5F8C9"/>
    <w:rsid w:val="11024A51"/>
    <w:rsid w:val="164DA207"/>
    <w:rsid w:val="1776A35E"/>
    <w:rsid w:val="18F29E17"/>
    <w:rsid w:val="1963A04B"/>
    <w:rsid w:val="19669C3A"/>
    <w:rsid w:val="1974D140"/>
    <w:rsid w:val="19E52EEF"/>
    <w:rsid w:val="1B895061"/>
    <w:rsid w:val="1C080338"/>
    <w:rsid w:val="1C95152D"/>
    <w:rsid w:val="1CF42B69"/>
    <w:rsid w:val="1EF3A72C"/>
    <w:rsid w:val="1F467B7F"/>
    <w:rsid w:val="1F4B1BC8"/>
    <w:rsid w:val="1FFEE0F4"/>
    <w:rsid w:val="204C7EB8"/>
    <w:rsid w:val="2290C989"/>
    <w:rsid w:val="22EA3EF2"/>
    <w:rsid w:val="23579718"/>
    <w:rsid w:val="23B495E3"/>
    <w:rsid w:val="24885B56"/>
    <w:rsid w:val="261451A6"/>
    <w:rsid w:val="2724C6F5"/>
    <w:rsid w:val="2760F403"/>
    <w:rsid w:val="298077CE"/>
    <w:rsid w:val="29EEC4D5"/>
    <w:rsid w:val="2A4FF413"/>
    <w:rsid w:val="2A86A804"/>
    <w:rsid w:val="2B1F8B03"/>
    <w:rsid w:val="2C37792A"/>
    <w:rsid w:val="2C562090"/>
    <w:rsid w:val="2C78F85B"/>
    <w:rsid w:val="2D3A4F1B"/>
    <w:rsid w:val="2EA09A95"/>
    <w:rsid w:val="2EF90446"/>
    <w:rsid w:val="308BDFB6"/>
    <w:rsid w:val="31B196C9"/>
    <w:rsid w:val="31BA806E"/>
    <w:rsid w:val="320B0723"/>
    <w:rsid w:val="32396FC1"/>
    <w:rsid w:val="34A639D5"/>
    <w:rsid w:val="34E343B3"/>
    <w:rsid w:val="362288E5"/>
    <w:rsid w:val="3685B14B"/>
    <w:rsid w:val="369ECC40"/>
    <w:rsid w:val="36D1B990"/>
    <w:rsid w:val="37902CD4"/>
    <w:rsid w:val="37BAF47E"/>
    <w:rsid w:val="38FD4615"/>
    <w:rsid w:val="39D4D4EC"/>
    <w:rsid w:val="3C0ECCF7"/>
    <w:rsid w:val="40ADEB85"/>
    <w:rsid w:val="4160E7A4"/>
    <w:rsid w:val="41651626"/>
    <w:rsid w:val="422E56A2"/>
    <w:rsid w:val="4316A77A"/>
    <w:rsid w:val="43B06F69"/>
    <w:rsid w:val="44046BDA"/>
    <w:rsid w:val="44831C79"/>
    <w:rsid w:val="45894926"/>
    <w:rsid w:val="45DCD9FC"/>
    <w:rsid w:val="47E1AC01"/>
    <w:rsid w:val="489EB625"/>
    <w:rsid w:val="49591E4D"/>
    <w:rsid w:val="4AEFE697"/>
    <w:rsid w:val="4B68C9AA"/>
    <w:rsid w:val="4BAA784D"/>
    <w:rsid w:val="4BB3DA17"/>
    <w:rsid w:val="4D056A03"/>
    <w:rsid w:val="4DEA1C8A"/>
    <w:rsid w:val="50580F2B"/>
    <w:rsid w:val="50BB45FC"/>
    <w:rsid w:val="510BE512"/>
    <w:rsid w:val="51441769"/>
    <w:rsid w:val="52C22CE1"/>
    <w:rsid w:val="562D53C0"/>
    <w:rsid w:val="5644C35D"/>
    <w:rsid w:val="568AABED"/>
    <w:rsid w:val="5794B15A"/>
    <w:rsid w:val="58C7E24A"/>
    <w:rsid w:val="59349C4F"/>
    <w:rsid w:val="5AC81D73"/>
    <w:rsid w:val="5AF3A9AC"/>
    <w:rsid w:val="5B2F5926"/>
    <w:rsid w:val="5B8B1A92"/>
    <w:rsid w:val="5CAF36E0"/>
    <w:rsid w:val="5D0F88FE"/>
    <w:rsid w:val="5D6131D5"/>
    <w:rsid w:val="5D61C94D"/>
    <w:rsid w:val="5DFB913C"/>
    <w:rsid w:val="5ED82522"/>
    <w:rsid w:val="5F0F22D9"/>
    <w:rsid w:val="5F8FD9B9"/>
    <w:rsid w:val="5FC905C8"/>
    <w:rsid w:val="6017CE5E"/>
    <w:rsid w:val="607B17AE"/>
    <w:rsid w:val="621DF39C"/>
    <w:rsid w:val="64B4E28C"/>
    <w:rsid w:val="6668BD81"/>
    <w:rsid w:val="66C831FB"/>
    <w:rsid w:val="67D6724B"/>
    <w:rsid w:val="67FD9D76"/>
    <w:rsid w:val="6931F7BF"/>
    <w:rsid w:val="69EBAE26"/>
    <w:rsid w:val="6B790637"/>
    <w:rsid w:val="6CA01602"/>
    <w:rsid w:val="6CC6EA40"/>
    <w:rsid w:val="6F36B61B"/>
    <w:rsid w:val="6F3CB336"/>
    <w:rsid w:val="6F69AF3A"/>
    <w:rsid w:val="701F5CD6"/>
    <w:rsid w:val="71280E0F"/>
    <w:rsid w:val="730FC5CB"/>
    <w:rsid w:val="77C65E3E"/>
    <w:rsid w:val="7805092F"/>
    <w:rsid w:val="7857F159"/>
    <w:rsid w:val="78F3A15A"/>
    <w:rsid w:val="7A11475A"/>
    <w:rsid w:val="7B757468"/>
    <w:rsid w:val="7EBEDE38"/>
    <w:rsid w:val="7F2E4A26"/>
    <w:rsid w:val="7F34E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67303"/>
  <w15:chartTrackingRefBased/>
  <w15:docId w15:val="{71E52191-E3EE-4E54-9ED3-63B2A07C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DC"/>
    <w:pPr>
      <w:spacing w:after="160" w:line="259" w:lineRule="auto"/>
    </w:pPr>
    <w:rPr>
      <w:rFonts w:asciiTheme="minorHAnsi" w:hAnsiTheme="minorHAns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7E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7E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7E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7E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16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7E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16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7E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1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7E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1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7E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16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7E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1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7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7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7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7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7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7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7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7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7E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16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45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7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457E2"/>
    <w:rPr>
      <w:rFonts w:asciiTheme="minorHAnsi" w:hAnsiTheme="minorHAnsi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457E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3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348"/>
    <w:rPr>
      <w:rFonts w:asciiTheme="minorHAnsi" w:hAnsiTheme="minorHAns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348"/>
    <w:rPr>
      <w:rFonts w:asciiTheme="minorHAnsi" w:hAnsiTheme="minorHAnsi"/>
      <w:b/>
      <w:bCs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A2F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151D1"/>
    <w:rPr>
      <w:rFonts w:asciiTheme="minorHAnsi" w:hAnsiTheme="minorHAnsi"/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DB69DE"/>
    <w:rPr>
      <w:color w:val="66666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4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425"/>
    <w:rPr>
      <w:rFonts w:asciiTheme="minorHAnsi" w:hAnsiTheme="minorHAnsi"/>
      <w:kern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24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FD"/>
    <w:rPr>
      <w:rFonts w:asciiTheme="minorHAnsi" w:hAnsiTheme="minorHAnsi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68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FD"/>
    <w:rPr>
      <w:rFonts w:asciiTheme="minorHAnsi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cfr.gov/current/title-7/part-292/section-292.1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6fc20f-ea8e-49a6-9183-2d7eeb3f6051">
      <Terms xmlns="http://schemas.microsoft.com/office/infopath/2007/PartnerControls"/>
    </lcf76f155ced4ddcb4097134ff3c332f>
    <SharedWithUsers xmlns="872809b2-d867-45ce-8652-626d36d0399c">
      <UserInfo>
        <DisplayName>Bintz, David - FNS</DisplayName>
        <AccountId>151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52FF6CDDC844DAB411A12ABF42FCD" ma:contentTypeVersion="14" ma:contentTypeDescription="Create a new document." ma:contentTypeScope="" ma:versionID="e7aecde931161f402c1ac72bbf794495">
  <xsd:schema xmlns:xsd="http://www.w3.org/2001/XMLSchema" xmlns:xs="http://www.w3.org/2001/XMLSchema" xmlns:p="http://schemas.microsoft.com/office/2006/metadata/properties" xmlns:ns2="e56fc20f-ea8e-49a6-9183-2d7eeb3f6051" xmlns:ns3="872809b2-d867-45ce-8652-626d36d0399c" targetNamespace="http://schemas.microsoft.com/office/2006/metadata/properties" ma:root="true" ma:fieldsID="e7a51471277dbf629aec7328c5150346" ns2:_="" ns3:_="">
    <xsd:import namespace="e56fc20f-ea8e-49a6-9183-2d7eeb3f6051"/>
    <xsd:import namespace="872809b2-d867-45ce-8652-626d36d03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fc20f-ea8e-49a6-9183-2d7eeb3f6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9b2-d867-45ce-8652-626d36d03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657BD-1634-4E39-B78D-B4E3B47423B3}">
  <ds:schemaRefs>
    <ds:schemaRef ds:uri="http://schemas.microsoft.com/office/2006/metadata/properties"/>
    <ds:schemaRef ds:uri="http://schemas.microsoft.com/office/infopath/2007/PartnerControls"/>
    <ds:schemaRef ds:uri="e56fc20f-ea8e-49a6-9183-2d7eeb3f6051"/>
    <ds:schemaRef ds:uri="872809b2-d867-45ce-8652-626d36d0399c"/>
  </ds:schemaRefs>
</ds:datastoreItem>
</file>

<file path=customXml/itemProps2.xml><?xml version="1.0" encoding="utf-8"?>
<ds:datastoreItem xmlns:ds="http://schemas.openxmlformats.org/officeDocument/2006/customXml" ds:itemID="{D1731ADB-3217-44E2-AD9C-8E58412AC0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06F234-B3EB-4B95-816A-619673294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fc20f-ea8e-49a6-9183-2d7eeb3f6051"/>
    <ds:schemaRef ds:uri="872809b2-d867-45ce-8652-626d36d03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C2697-93CE-4C9B-AAB0-F1340E77C6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383</Words>
  <Characters>1977</Characters>
  <Application>Microsoft Office Word</Application>
  <DocSecurity>0</DocSecurity>
  <Lines>109</Lines>
  <Paragraphs>81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Fiala, Anne - FNS</dc:creator>
  <cp:keywords/>
  <dc:description/>
  <cp:lastModifiedBy>Del Rosario, Katie - FNS</cp:lastModifiedBy>
  <cp:revision>3</cp:revision>
  <dcterms:created xsi:type="dcterms:W3CDTF">2026-01-30T13:33:00Z</dcterms:created>
  <dcterms:modified xsi:type="dcterms:W3CDTF">2026-01-30T13:33:00Z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0x0101003D352FF6CDDC844DAB411A12ABF42FCD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