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C136FE" w:rsidRDefault="00B8393C" w:rsidP="00B8393C">
      <w:pPr>
        <w:pBdr>
          <w:bottom w:val="thinThickSmallGap" w:sz="12" w:space="1" w:color="B79000"/>
        </w:pBdr>
        <w:spacing w:before="400" w:line="240" w:lineRule="auto"/>
        <w:jc w:val="center"/>
        <w:outlineLvl w:val="0"/>
        <w:rPr>
          <w:rFonts w:ascii="Myriad Pro" w:hAnsi="Myriad Pro" w:cstheme="majorBidi"/>
          <w:b/>
          <w:caps/>
          <w:color w:val="796000"/>
          <w:sz w:val="32"/>
          <w:szCs w:val="32"/>
        </w:rPr>
      </w:pPr>
      <w:r w:rsidRPr="00C136FE">
        <w:rPr>
          <w:rFonts w:ascii="Myriad Pro" w:hAnsi="Myriad Pro" w:cstheme="majorBidi"/>
          <w:b/>
          <w:bCs/>
          <w:caps/>
          <w:smallCaps/>
          <w:color w:val="632423"/>
          <w:sz w:val="32"/>
          <w:szCs w:val="32"/>
          <w:lang w:val="ru"/>
        </w:rPr>
        <w:t>ЧАСТО ЗАДАВАЕМЫЕ ВОПРОСЫ О БЕСПЛАТНОМ И ЛЬГОТНОМ ШКОЛЬНОМ ПИТАНИИ</w:t>
      </w:r>
    </w:p>
    <w:p w:rsidR="00763F13" w:rsidRPr="00C136FE" w:rsidRDefault="00763F13" w:rsidP="00763F13">
      <w:pPr>
        <w:rPr>
          <w:rFonts w:ascii="Myriad Pro" w:hAnsi="Myriad Pro" w:cstheme="majorBidi"/>
          <w:sz w:val="20"/>
          <w:szCs w:val="20"/>
        </w:rPr>
      </w:pPr>
      <w:r w:rsidRPr="00C136FE">
        <w:rPr>
          <w:rFonts w:ascii="Myriad Pro" w:hAnsi="Myriad Pro" w:cstheme="majorBidi"/>
          <w:sz w:val="20"/>
          <w:szCs w:val="20"/>
          <w:lang w:val="ru"/>
        </w:rPr>
        <w:t>Уважаемые родители/опекуны:</w:t>
      </w:r>
    </w:p>
    <w:p w:rsidR="00763F13" w:rsidRPr="00C136FE" w:rsidRDefault="00763F13" w:rsidP="00C136FE">
      <w:pPr>
        <w:rPr>
          <w:rFonts w:ascii="Myriad Pro" w:hAnsi="Myriad Pro" w:cstheme="majorBidi"/>
          <w:sz w:val="20"/>
          <w:szCs w:val="20"/>
          <w:lang w:val="ru"/>
        </w:rPr>
      </w:pPr>
      <w:r w:rsidRPr="00C136FE">
        <w:rPr>
          <w:rFonts w:ascii="Myriad Pro" w:hAnsi="Myriad Pro" w:cstheme="majorBidi"/>
          <w:sz w:val="20"/>
          <w:szCs w:val="20"/>
          <w:lang w:val="ru"/>
        </w:rPr>
        <w:t xml:space="preserve">Детям необходимо здоровое питание, чтобы учиться. </w:t>
      </w:r>
      <w:r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Name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of</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School</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School</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District</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xml:space="preserve"> предлагает здоровое питание каждый учебный день. Завтрак стоит </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xml:space="preserve">; обед стоит </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xml:space="preserve">. </w:t>
      </w:r>
      <w:r w:rsidRPr="00C136FE">
        <w:rPr>
          <w:rFonts w:ascii="Myriad Pro" w:hAnsi="Myriad Pro" w:cstheme="majorBidi"/>
          <w:b/>
          <w:bCs/>
          <w:sz w:val="20"/>
          <w:szCs w:val="20"/>
          <w:lang w:val="ru"/>
        </w:rPr>
        <w:t>Ваши дети могут иметь право на бесплатное питание или питание по льготной цене.</w:t>
      </w:r>
      <w:r w:rsidRPr="00C136FE">
        <w:rPr>
          <w:rFonts w:ascii="Myriad Pro" w:hAnsi="Myriad Pro" w:cstheme="majorBidi"/>
          <w:sz w:val="20"/>
          <w:szCs w:val="20"/>
          <w:lang w:val="ru"/>
        </w:rPr>
        <w:t xml:space="preserve"> Льготная цена</w:t>
      </w:r>
      <w:r w:rsidRPr="00C136FE">
        <w:rPr>
          <w:rStyle w:val="IntenseEmphasis"/>
          <w:rFonts w:ascii="Myriad Pro" w:hAnsi="Myriad Pro" w:cstheme="majorBidi"/>
          <w:i w:val="0"/>
          <w:iCs w:val="0"/>
          <w:spacing w:val="0"/>
          <w:lang w:val="ru"/>
        </w:rPr>
        <w:t xml:space="preserve"> </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xml:space="preserve"> за завтрак и </w:t>
      </w:r>
      <w:r w:rsidRPr="00C136FE">
        <w:rPr>
          <w:rStyle w:val="Strong"/>
          <w:rFonts w:ascii="Myriad Pro" w:hAnsi="Myriad Pro" w:cstheme="majorBidi"/>
          <w:color w:val="auto"/>
          <w:spacing w:val="0"/>
          <w:sz w:val="20"/>
          <w:szCs w:val="20"/>
          <w:lang w:val="ru"/>
        </w:rPr>
        <w:t>[$]</w:t>
      </w:r>
      <w:r w:rsidRPr="00C136FE">
        <w:rPr>
          <w:rStyle w:val="IntenseEmphasis"/>
          <w:rFonts w:ascii="Myriad Pro" w:hAnsi="Myriad Pro" w:cstheme="majorBidi"/>
          <w:i w:val="0"/>
          <w:iCs w:val="0"/>
          <w:spacing w:val="0"/>
          <w:lang w:val="ru"/>
        </w:rPr>
        <w:t xml:space="preserve"> </w:t>
      </w:r>
      <w:r w:rsidRPr="00C136FE">
        <w:rPr>
          <w:rFonts w:ascii="Myriad Pro" w:hAnsi="Myriad Pro" w:cstheme="majorBidi"/>
          <w:sz w:val="20"/>
          <w:szCs w:val="20"/>
          <w:lang w:val="ru"/>
        </w:rPr>
        <w:t>за обед. Этот пакет включает заявку на пособия для бесплатного питания или питания по льготной цене, а также комплект подробных инструкций. Ниже приведены некоторые наиболее часто встречающиеся вопросы и ответы, которые помогут вам в процессе подачи заявки.</w:t>
      </w:r>
    </w:p>
    <w:p w:rsidR="00763F13" w:rsidRPr="00C136FE" w:rsidRDefault="00763F13" w:rsidP="00763F13">
      <w:pPr>
        <w:numPr>
          <w:ilvl w:val="0"/>
          <w:numId w:val="1"/>
        </w:numPr>
        <w:spacing w:after="0"/>
        <w:rPr>
          <w:rStyle w:val="Emphasis"/>
          <w:rFonts w:ascii="Myriad Pro" w:hAnsi="Myriad Pro" w:cstheme="majorBidi"/>
          <w:caps w:val="0"/>
          <w:spacing w:val="0"/>
          <w:lang w:val="ru"/>
        </w:rPr>
      </w:pPr>
      <w:r w:rsidRPr="00C136FE">
        <w:rPr>
          <w:rStyle w:val="Emphasis"/>
          <w:rFonts w:ascii="Myriad Pro" w:hAnsi="Myriad Pro" w:cstheme="majorBidi"/>
          <w:spacing w:val="0"/>
          <w:lang w:val="ru"/>
        </w:rPr>
        <w:t xml:space="preserve">Кто может получить бесплатное ИЛИ ЛЬГОТНОЕ питание? </w:t>
      </w:r>
    </w:p>
    <w:p w:rsidR="00763F13" w:rsidRPr="00C136FE" w:rsidRDefault="00763F13" w:rsidP="00763F13">
      <w:pPr>
        <w:numPr>
          <w:ilvl w:val="1"/>
          <w:numId w:val="1"/>
        </w:numPr>
        <w:spacing w:after="0"/>
        <w:rPr>
          <w:rFonts w:ascii="Myriad Pro" w:hAnsi="Myriad Pro" w:cstheme="majorBidi"/>
          <w:sz w:val="20"/>
          <w:szCs w:val="20"/>
          <w:lang w:val="ru"/>
        </w:rPr>
      </w:pPr>
      <w:r w:rsidRPr="00C136FE">
        <w:rPr>
          <w:rFonts w:ascii="Myriad Pro" w:hAnsi="Myriad Pro" w:cstheme="majorBidi"/>
          <w:sz w:val="20"/>
          <w:szCs w:val="20"/>
          <w:lang w:val="ru"/>
        </w:rPr>
        <w:t xml:space="preserve">Все дети в семьях, получающих пособия от </w:t>
      </w:r>
      <w:r w:rsidRPr="00C136FE">
        <w:rPr>
          <w:rFonts w:ascii="Myriad Pro" w:hAnsi="Myriad Pro" w:cstheme="majorBidi"/>
          <w:b/>
          <w:bCs/>
          <w:sz w:val="20"/>
          <w:szCs w:val="20"/>
          <w:lang w:val="ru"/>
        </w:rPr>
        <w:t>[</w:t>
      </w:r>
      <w:r w:rsidR="00B87496" w:rsidRPr="00C136FE">
        <w:rPr>
          <w:rFonts w:ascii="Myriad Pro" w:hAnsi="Myriad Pro" w:cstheme="majorBidi"/>
          <w:b/>
          <w:bCs/>
          <w:sz w:val="20"/>
          <w:szCs w:val="20"/>
        </w:rPr>
        <w:t>State</w:t>
      </w:r>
      <w:r w:rsidR="00B87496" w:rsidRPr="00C136FE">
        <w:rPr>
          <w:rFonts w:ascii="Myriad Pro" w:hAnsi="Myriad Pro" w:cstheme="majorBidi"/>
          <w:b/>
          <w:bCs/>
          <w:sz w:val="20"/>
          <w:szCs w:val="20"/>
          <w:lang w:val="ru"/>
        </w:rPr>
        <w:t xml:space="preserve"> </w:t>
      </w:r>
      <w:r w:rsidR="00B87496" w:rsidRPr="00C136FE">
        <w:rPr>
          <w:rFonts w:ascii="Myriad Pro" w:hAnsi="Myriad Pro" w:cstheme="majorBidi"/>
          <w:b/>
          <w:bCs/>
          <w:sz w:val="20"/>
          <w:szCs w:val="20"/>
        </w:rPr>
        <w:t>SNAP</w:t>
      </w:r>
      <w:r w:rsidRPr="00C136FE">
        <w:rPr>
          <w:rFonts w:ascii="Myriad Pro" w:hAnsi="Myriad Pro" w:cstheme="majorBidi"/>
          <w:b/>
          <w:bCs/>
          <w:sz w:val="20"/>
          <w:szCs w:val="20"/>
          <w:lang w:val="ru"/>
        </w:rPr>
        <w:t>], [</w:t>
      </w:r>
      <w:r w:rsidR="00B87496" w:rsidRPr="00C136FE">
        <w:rPr>
          <w:rFonts w:ascii="Myriad Pro" w:hAnsi="Myriad Pro" w:cstheme="majorBidi"/>
          <w:b/>
          <w:sz w:val="20"/>
          <w:szCs w:val="20"/>
        </w:rPr>
        <w:t>the</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Food</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Distribution</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Program</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on</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Indian</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Reservations</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FDPIR</w:t>
      </w:r>
      <w:r w:rsidR="00B87496" w:rsidRPr="00C136FE">
        <w:rPr>
          <w:rFonts w:ascii="Myriad Pro" w:hAnsi="Myriad Pro" w:cstheme="majorBidi"/>
          <w:b/>
          <w:sz w:val="20"/>
          <w:szCs w:val="20"/>
          <w:lang w:val="ru"/>
        </w:rPr>
        <w:t>)</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или</w:t>
      </w:r>
      <w:r w:rsidRPr="00C136FE">
        <w:rPr>
          <w:rFonts w:ascii="Myriad Pro" w:hAnsi="Myriad Pro" w:cstheme="majorBidi"/>
          <w:b/>
          <w:bCs/>
          <w:sz w:val="20"/>
          <w:szCs w:val="20"/>
          <w:lang w:val="ru"/>
        </w:rPr>
        <w:t xml:space="preserve"> </w:t>
      </w:r>
      <w:r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State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TANF</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имеют право на бесплатное питание.</w:t>
      </w:r>
    </w:p>
    <w:p w:rsidR="00763F13" w:rsidRPr="00C136FE" w:rsidRDefault="00763F13" w:rsidP="00763F13">
      <w:pPr>
        <w:numPr>
          <w:ilvl w:val="1"/>
          <w:numId w:val="1"/>
        </w:numPr>
        <w:spacing w:after="0"/>
        <w:rPr>
          <w:rStyle w:val="QuickFormat4"/>
          <w:rFonts w:ascii="Myriad Pro" w:hAnsi="Myriad Pro" w:cstheme="majorBidi"/>
          <w:b w:val="0"/>
          <w:bCs w:val="0"/>
          <w:color w:val="auto"/>
          <w:sz w:val="20"/>
          <w:szCs w:val="20"/>
          <w:lang w:val="ru"/>
        </w:rPr>
      </w:pPr>
      <w:r w:rsidRPr="00C136FE">
        <w:rPr>
          <w:rStyle w:val="QuickFormat4"/>
          <w:rFonts w:ascii="Myriad Pro" w:hAnsi="Myriad Pro" w:cstheme="majorBidi"/>
          <w:b w:val="0"/>
          <w:bCs w:val="0"/>
          <w:color w:val="auto"/>
          <w:sz w:val="20"/>
          <w:szCs w:val="20"/>
          <w:lang w:val="ru"/>
        </w:rPr>
        <w:t xml:space="preserve">Приемные дети, которые находятся под юридической ответственностью агентства по патронатному воспитанию или суда, имеют право на бесплатное питание. </w:t>
      </w:r>
    </w:p>
    <w:p w:rsidR="00763F13" w:rsidRPr="00C136FE" w:rsidRDefault="00763F13" w:rsidP="00763F13">
      <w:pPr>
        <w:numPr>
          <w:ilvl w:val="1"/>
          <w:numId w:val="1"/>
        </w:numPr>
        <w:spacing w:after="0"/>
        <w:rPr>
          <w:rStyle w:val="QuickFormat4"/>
          <w:rFonts w:ascii="Myriad Pro" w:hAnsi="Myriad Pro" w:cstheme="majorBidi"/>
          <w:b w:val="0"/>
          <w:bCs w:val="0"/>
          <w:color w:val="auto"/>
          <w:sz w:val="20"/>
          <w:szCs w:val="20"/>
          <w:lang w:val="ru"/>
        </w:rPr>
      </w:pPr>
      <w:r w:rsidRPr="00C136FE">
        <w:rPr>
          <w:rStyle w:val="QuickFormat4"/>
          <w:rFonts w:ascii="Myriad Pro" w:hAnsi="Myriad Pro" w:cstheme="majorBidi"/>
          <w:b w:val="0"/>
          <w:bCs w:val="0"/>
          <w:color w:val="auto"/>
          <w:sz w:val="20"/>
          <w:szCs w:val="20"/>
          <w:lang w:val="ru"/>
        </w:rPr>
        <w:t>Дети, участвующие в программе Head Start в своей школе, имеют право на бесплатное питание.</w:t>
      </w:r>
    </w:p>
    <w:p w:rsidR="00763F13" w:rsidRPr="00C136FE" w:rsidRDefault="00763F13" w:rsidP="003B2921">
      <w:pPr>
        <w:numPr>
          <w:ilvl w:val="1"/>
          <w:numId w:val="1"/>
        </w:numPr>
        <w:spacing w:after="0"/>
        <w:rPr>
          <w:rStyle w:val="QuickFormat4"/>
          <w:rFonts w:ascii="Myriad Pro" w:hAnsi="Myriad Pro" w:cstheme="majorBidi"/>
          <w:b w:val="0"/>
          <w:bCs w:val="0"/>
          <w:color w:val="auto"/>
          <w:sz w:val="20"/>
          <w:szCs w:val="20"/>
          <w:lang w:val="ru"/>
        </w:rPr>
      </w:pPr>
      <w:r w:rsidRPr="00C136FE">
        <w:rPr>
          <w:rFonts w:ascii="Myriad Pro" w:hAnsi="Myriad Pro" w:cstheme="majorBidi"/>
          <w:sz w:val="20"/>
          <w:szCs w:val="20"/>
          <w:lang w:val="ru"/>
        </w:rPr>
        <w:t>Дети, подходящие под определение бездомных, беглецов или мигрантов, имеют право на бесплатное питание.</w:t>
      </w:r>
    </w:p>
    <w:p w:rsidR="000F1CE1" w:rsidRPr="00C136FE" w:rsidRDefault="00763F13" w:rsidP="003B2921">
      <w:pPr>
        <w:numPr>
          <w:ilvl w:val="1"/>
          <w:numId w:val="1"/>
        </w:numPr>
        <w:spacing w:after="0"/>
        <w:rPr>
          <w:rStyle w:val="Emphasis"/>
          <w:rFonts w:ascii="Myriad Pro" w:hAnsi="Myriad Pro" w:cstheme="majorBidi"/>
          <w:caps w:val="0"/>
          <w:spacing w:val="0"/>
          <w:lang w:val="ru"/>
        </w:rPr>
      </w:pPr>
      <w:r w:rsidRPr="00C136FE">
        <w:rPr>
          <w:rFonts w:ascii="Myriad Pro" w:hAnsi="Myriad Pro" w:cstheme="majorBidi"/>
          <w:sz w:val="20"/>
          <w:szCs w:val="20"/>
          <w:lang w:val="ru"/>
        </w:rPr>
        <w:t xml:space="preserve">Дети могут получать бесплатное или льготное питание, если доход вашей семьи находится в пределах относительно Руководства федерального соответствия требованиям дохода. Ваши дети могут иметь право на бесплатное или льготное питание, если доход вашей семьи находится в пределах или ниже сумм, указанных в данной таблице. </w:t>
      </w:r>
    </w:p>
    <w:p w:rsidR="00FC01FD" w:rsidRPr="00C136FE" w:rsidRDefault="00FC01FD" w:rsidP="000F1CE1">
      <w:pPr>
        <w:spacing w:after="0"/>
        <w:ind w:left="1440"/>
        <w:rPr>
          <w:rStyle w:val="Emphasis"/>
          <w:rFonts w:ascii="Myriad Pro" w:hAnsi="Myriad Pro" w:cstheme="majorBidi"/>
          <w:caps w:val="0"/>
          <w:spacing w:val="0"/>
          <w:lang w:val="ru"/>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C136FE" w:rsidTr="003B2921">
        <w:trPr>
          <w:trHeight w:hRule="exact" w:val="320"/>
        </w:trPr>
        <w:tc>
          <w:tcPr>
            <w:tcW w:w="9900" w:type="dxa"/>
            <w:gridSpan w:val="4"/>
          </w:tcPr>
          <w:p w:rsidR="00FC01FD" w:rsidRPr="00C136FE" w:rsidRDefault="00FC01FD" w:rsidP="00B87496">
            <w:pPr>
              <w:spacing w:after="0"/>
              <w:ind w:left="1440" w:hanging="1440"/>
              <w:rPr>
                <w:rFonts w:ascii="Myriad Pro" w:hAnsi="Myriad Pro" w:cstheme="majorBidi"/>
                <w:sz w:val="20"/>
                <w:szCs w:val="20"/>
                <w:lang w:val="ru"/>
              </w:rPr>
            </w:pPr>
            <w:r w:rsidRPr="00C136FE">
              <w:rPr>
                <w:rFonts w:ascii="Myriad Pro" w:hAnsi="Myriad Pro" w:cstheme="majorBidi"/>
                <w:sz w:val="18"/>
                <w:szCs w:val="18"/>
                <w:lang w:val="ru"/>
              </w:rPr>
              <w:t>СХЕМА ФЕДЕРАЛЬНОГО СООТВЕТСТВИЯ ТРЕБОВАНИЯМ ДОХОДА для учебного года</w:t>
            </w:r>
            <w:r w:rsidRPr="00C136FE">
              <w:rPr>
                <w:rFonts w:ascii="Myriad Pro" w:hAnsi="Myriad Pro" w:cstheme="majorBidi"/>
                <w:sz w:val="20"/>
                <w:szCs w:val="20"/>
                <w:lang w:val="ru"/>
              </w:rPr>
              <w:t xml:space="preserve"> ________</w:t>
            </w: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Размер семьи</w:t>
            </w:r>
          </w:p>
        </w:tc>
        <w:tc>
          <w:tcPr>
            <w:tcW w:w="198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Ежегодно</w:t>
            </w:r>
          </w:p>
        </w:tc>
        <w:tc>
          <w:tcPr>
            <w:tcW w:w="216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Ежемесячно</w:t>
            </w:r>
          </w:p>
        </w:tc>
        <w:tc>
          <w:tcPr>
            <w:tcW w:w="225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Еженедельно</w:t>
            </w: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1</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2</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3</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4</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5</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6</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7</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20"/>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8</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r w:rsidR="00FC01FD" w:rsidRPr="00C136FE" w:rsidTr="003B2921">
        <w:trPr>
          <w:trHeight w:hRule="exact" w:val="316"/>
        </w:trPr>
        <w:tc>
          <w:tcPr>
            <w:tcW w:w="3510" w:type="dxa"/>
          </w:tcPr>
          <w:p w:rsidR="00FC01FD" w:rsidRPr="00C136FE" w:rsidRDefault="00FC01FD" w:rsidP="003B2921">
            <w:pPr>
              <w:spacing w:after="0"/>
              <w:rPr>
                <w:rFonts w:ascii="Myriad Pro" w:hAnsi="Myriad Pro" w:cstheme="majorBidi"/>
                <w:sz w:val="20"/>
                <w:szCs w:val="20"/>
              </w:rPr>
            </w:pPr>
            <w:r w:rsidRPr="00C136FE">
              <w:rPr>
                <w:rFonts w:ascii="Myriad Pro" w:hAnsi="Myriad Pro" w:cstheme="majorBidi"/>
                <w:sz w:val="20"/>
                <w:szCs w:val="20"/>
                <w:lang w:val="ru"/>
              </w:rPr>
              <w:t>Каждый дополнительный человек:</w:t>
            </w:r>
          </w:p>
        </w:tc>
        <w:tc>
          <w:tcPr>
            <w:tcW w:w="1980" w:type="dxa"/>
          </w:tcPr>
          <w:p w:rsidR="00FC01FD" w:rsidRPr="00C136FE" w:rsidRDefault="00FC01FD" w:rsidP="00FC01FD">
            <w:pPr>
              <w:spacing w:after="0"/>
              <w:ind w:left="1440"/>
              <w:rPr>
                <w:rFonts w:ascii="Myriad Pro" w:hAnsi="Myriad Pro" w:cstheme="majorBidi"/>
                <w:sz w:val="20"/>
                <w:szCs w:val="20"/>
              </w:rPr>
            </w:pPr>
          </w:p>
        </w:tc>
        <w:tc>
          <w:tcPr>
            <w:tcW w:w="2160" w:type="dxa"/>
          </w:tcPr>
          <w:p w:rsidR="00FC01FD" w:rsidRPr="00C136FE" w:rsidRDefault="00FC01FD" w:rsidP="00FC01FD">
            <w:pPr>
              <w:spacing w:after="0"/>
              <w:ind w:left="1440"/>
              <w:rPr>
                <w:rFonts w:ascii="Myriad Pro" w:hAnsi="Myriad Pro" w:cstheme="majorBidi"/>
                <w:sz w:val="20"/>
                <w:szCs w:val="20"/>
              </w:rPr>
            </w:pPr>
          </w:p>
        </w:tc>
        <w:tc>
          <w:tcPr>
            <w:tcW w:w="2250" w:type="dxa"/>
          </w:tcPr>
          <w:p w:rsidR="00FC01FD" w:rsidRPr="00C136FE" w:rsidRDefault="00FC01FD" w:rsidP="00FC01FD">
            <w:pPr>
              <w:spacing w:after="0"/>
              <w:ind w:left="1440"/>
              <w:rPr>
                <w:rFonts w:ascii="Myriad Pro" w:hAnsi="Myriad Pro" w:cstheme="majorBidi"/>
                <w:sz w:val="20"/>
                <w:szCs w:val="20"/>
              </w:rPr>
            </w:pPr>
          </w:p>
        </w:tc>
      </w:tr>
    </w:tbl>
    <w:p w:rsidR="00763F13" w:rsidRPr="00C136FE" w:rsidRDefault="00763F13" w:rsidP="00763F13">
      <w:pPr>
        <w:numPr>
          <w:ilvl w:val="0"/>
          <w:numId w:val="1"/>
        </w:numPr>
        <w:rPr>
          <w:rFonts w:ascii="Myriad Pro" w:hAnsi="Myriad Pro" w:cstheme="majorBidi"/>
          <w:sz w:val="20"/>
          <w:szCs w:val="20"/>
          <w:lang w:val="ru"/>
        </w:rPr>
      </w:pPr>
      <w:r w:rsidRPr="00C136FE">
        <w:rPr>
          <w:rStyle w:val="Emphasis"/>
          <w:rFonts w:ascii="Myriad Pro" w:hAnsi="Myriad Pro" w:cstheme="majorBidi"/>
          <w:spacing w:val="0"/>
          <w:lang w:val="ru"/>
        </w:rPr>
        <w:t xml:space="preserve">КАК УЗНАТЬ, СЧИТАЮТСЯ ЛИ МОИ ДЕТИ бездомными, МИГРАНТАМИ ИЛИ БЕГЛЕЦАМИ?  </w:t>
      </w:r>
      <w:r w:rsidRPr="00C136FE">
        <w:rPr>
          <w:rFonts w:ascii="Myriad Pro" w:hAnsi="Myriad Pro" w:cstheme="majorBidi"/>
          <w:sz w:val="20"/>
          <w:szCs w:val="20"/>
          <w:lang w:val="ru"/>
        </w:rPr>
        <w:t xml:space="preserve">Отсутствует ли у членов вашей семьи постоянное место жительства? Живете ли вы вместе в приюте, гостинице или в каком-либо другом временном жилье? Меняет ли ваша семья место жительства от сезона к сезону? Живут ли с вами дети, которые решили оставить свою предыдущую семью или домохозяйство? Если вы уверены, что дети в вашей семье соответствуют данным описаниям и вам не сообщили, что ваши дети будут получать бесплатное питание, просьба связаться по телефону или по электронной почте </w:t>
      </w:r>
      <w:r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school</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homeless</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liaison</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or</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migrant</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coordinator</w:t>
      </w:r>
      <w:r w:rsidRPr="00C136FE">
        <w:rPr>
          <w:rStyle w:val="Strong"/>
          <w:rFonts w:ascii="Myriad Pro" w:hAnsi="Myriad Pro" w:cstheme="majorBidi"/>
          <w:color w:val="auto"/>
          <w:spacing w:val="0"/>
          <w:sz w:val="20"/>
          <w:szCs w:val="20"/>
          <w:lang w:val="ru"/>
        </w:rPr>
        <w:t>]</w:t>
      </w:r>
      <w:r w:rsidRPr="00C136FE">
        <w:rPr>
          <w:rStyle w:val="Strong"/>
          <w:rFonts w:ascii="Myriad Pro" w:hAnsi="Myriad Pro" w:cstheme="majorBidi"/>
          <w:b w:val="0"/>
          <w:bCs w:val="0"/>
          <w:color w:val="auto"/>
          <w:spacing w:val="0"/>
          <w:sz w:val="20"/>
          <w:szCs w:val="20"/>
          <w:lang w:val="ru"/>
        </w:rPr>
        <w:t>.</w:t>
      </w:r>
      <w:r w:rsidRPr="00C136FE">
        <w:rPr>
          <w:rFonts w:ascii="Myriad Pro" w:hAnsi="Myriad Pro" w:cstheme="majorBidi"/>
          <w:sz w:val="20"/>
          <w:szCs w:val="20"/>
          <w:lang w:val="ru"/>
        </w:rPr>
        <w:t xml:space="preserve"> </w:t>
      </w:r>
    </w:p>
    <w:p w:rsidR="00763F13" w:rsidRPr="00C136FE" w:rsidRDefault="00763F13" w:rsidP="00B87496">
      <w:pPr>
        <w:numPr>
          <w:ilvl w:val="0"/>
          <w:numId w:val="1"/>
        </w:numPr>
        <w:rPr>
          <w:rFonts w:ascii="Myriad Pro" w:hAnsi="Myriad Pro" w:cstheme="majorBidi"/>
          <w:sz w:val="20"/>
          <w:szCs w:val="20"/>
        </w:rPr>
      </w:pPr>
      <w:r w:rsidRPr="00C136FE">
        <w:rPr>
          <w:rStyle w:val="Emphasis"/>
          <w:rFonts w:ascii="Myriad Pro" w:hAnsi="Myriad Pro" w:cstheme="majorBidi"/>
          <w:spacing w:val="0"/>
          <w:lang w:val="ru"/>
        </w:rPr>
        <w:t xml:space="preserve">Нужно ли мне заполнять заявку на каждого ребенка?  </w:t>
      </w:r>
      <w:r w:rsidRPr="00C136FE">
        <w:rPr>
          <w:rFonts w:ascii="Myriad Pro" w:hAnsi="Myriad Pro" w:cstheme="majorBidi"/>
          <w:sz w:val="20"/>
          <w:szCs w:val="20"/>
          <w:lang w:val="ru"/>
        </w:rPr>
        <w:t xml:space="preserve">Нет. </w:t>
      </w:r>
      <w:r w:rsidRPr="00C136FE">
        <w:rPr>
          <w:rFonts w:ascii="Myriad Pro" w:hAnsi="Myriad Pro" w:cstheme="majorBidi"/>
          <w:i/>
          <w:iCs/>
          <w:sz w:val="20"/>
          <w:szCs w:val="20"/>
          <w:lang w:val="ru"/>
        </w:rPr>
        <w:t xml:space="preserve">Используйте </w:t>
      </w:r>
      <w:r w:rsidRPr="00C136FE">
        <w:rPr>
          <w:rStyle w:val="SubtleEmphasis"/>
          <w:rFonts w:ascii="Myriad Pro" w:hAnsi="Myriad Pro" w:cstheme="majorBidi"/>
          <w:sz w:val="20"/>
          <w:szCs w:val="20"/>
          <w:lang w:val="ru"/>
        </w:rPr>
        <w:t>одну</w:t>
      </w:r>
      <w:r w:rsidRPr="00C136FE">
        <w:rPr>
          <w:rStyle w:val="SubtleEmphasis"/>
          <w:rFonts w:ascii="Myriad Pro" w:hAnsi="Myriad Pro" w:cstheme="majorBidi"/>
          <w:i w:val="0"/>
          <w:iCs w:val="0"/>
          <w:sz w:val="20"/>
          <w:szCs w:val="20"/>
          <w:lang w:val="ru"/>
        </w:rPr>
        <w:t xml:space="preserve"> </w:t>
      </w:r>
      <w:r w:rsidRPr="00C136FE">
        <w:rPr>
          <w:rStyle w:val="SubtleEmphasis"/>
          <w:rFonts w:ascii="Myriad Pro" w:hAnsi="Myriad Pro" w:cstheme="majorBidi"/>
          <w:sz w:val="20"/>
          <w:szCs w:val="20"/>
          <w:lang w:val="ru"/>
        </w:rPr>
        <w:t>Заявку на бесплатное или льготное школьное питание для всех учеников в вашей семье</w:t>
      </w:r>
      <w:r w:rsidRPr="00C136FE">
        <w:rPr>
          <w:rStyle w:val="SubtleEmphasis"/>
          <w:rFonts w:ascii="Myriad Pro" w:hAnsi="Myriad Pro" w:cstheme="majorBidi"/>
          <w:i w:val="0"/>
          <w:iCs w:val="0"/>
          <w:sz w:val="20"/>
          <w:szCs w:val="20"/>
          <w:lang w:val="ru"/>
        </w:rPr>
        <w:t>.</w:t>
      </w:r>
      <w:r w:rsidRPr="00C136FE">
        <w:rPr>
          <w:rFonts w:ascii="Myriad Pro" w:hAnsi="Myriad Pro" w:cstheme="majorBidi"/>
          <w:sz w:val="20"/>
          <w:szCs w:val="20"/>
          <w:lang w:val="ru"/>
        </w:rPr>
        <w:t xml:space="preserve"> Мы не можем принять заявку, которая не заполнена полностью, так что не забудьте предоставить всю необходимую информацию. Отошлите заполненную заявку по адресу: </w:t>
      </w:r>
      <w:r w:rsidR="00B87496" w:rsidRPr="00C136FE">
        <w:rPr>
          <w:rStyle w:val="Strong"/>
          <w:rFonts w:ascii="Myriad Pro" w:hAnsi="Myriad Pro" w:cstheme="majorBidi"/>
          <w:color w:val="auto"/>
          <w:spacing w:val="0"/>
          <w:sz w:val="20"/>
          <w:szCs w:val="20"/>
        </w:rPr>
        <w:t>[name, address, phone number]</w:t>
      </w:r>
      <w:r w:rsidR="00B87496" w:rsidRPr="00C136FE">
        <w:rPr>
          <w:rFonts w:ascii="Myriad Pro" w:hAnsi="Myriad Pro" w:cstheme="majorBidi"/>
          <w:sz w:val="20"/>
          <w:szCs w:val="20"/>
        </w:rPr>
        <w:t>.</w:t>
      </w:r>
    </w:p>
    <w:p w:rsidR="00763F13" w:rsidRPr="00C136FE" w:rsidRDefault="00763F13" w:rsidP="00763F13">
      <w:pPr>
        <w:numPr>
          <w:ilvl w:val="0"/>
          <w:numId w:val="1"/>
        </w:numPr>
        <w:rPr>
          <w:rFonts w:ascii="Myriad Pro" w:hAnsi="Myriad Pro" w:cstheme="majorBidi"/>
          <w:sz w:val="20"/>
          <w:szCs w:val="20"/>
          <w:lang w:val="ru"/>
        </w:rPr>
      </w:pPr>
      <w:r w:rsidRPr="00C136FE">
        <w:rPr>
          <w:rFonts w:ascii="Myriad Pro" w:hAnsi="Myriad Pro" w:cstheme="majorBidi"/>
          <w:sz w:val="20"/>
          <w:szCs w:val="20"/>
          <w:lang w:val="ru"/>
        </w:rPr>
        <w:t>НУЖНО ЛИ МНЕ ПОДАВАТЬ ЗАЯВКУ, ЕСЛИ В ЭТОМ УЧЕБНОМ ГОДУ Я ПОЛУЧИЛ ПИСЬМО, ПОДТВЕРЖДАЮЩЕЕ, ЧТО МОИ ДЕТИ УЖЕ ОДОБРЕНЫ НА ПОЛУЧЕНИЕ БЕСПЛАТНОГО</w:t>
      </w:r>
      <w:r w:rsidR="004A141D" w:rsidRPr="00C136FE">
        <w:rPr>
          <w:rFonts w:ascii="Myriad Pro" w:hAnsi="Myriad Pro" w:cstheme="majorBidi"/>
          <w:sz w:val="20"/>
          <w:szCs w:val="20"/>
          <w:lang w:val="ru"/>
        </w:rPr>
        <w:t xml:space="preserve"> ПИТАНИЯ?</w:t>
      </w:r>
      <w:r w:rsidRPr="00C136FE">
        <w:rPr>
          <w:rFonts w:ascii="Myriad Pro" w:hAnsi="Myriad Pro" w:cstheme="majorBidi"/>
          <w:sz w:val="20"/>
          <w:szCs w:val="20"/>
          <w:lang w:val="ru"/>
        </w:rPr>
        <w:t xml:space="preserve">  Нет, но, пожалуйста, внимательно прочитайте </w:t>
      </w:r>
      <w:r w:rsidRPr="00C136FE">
        <w:rPr>
          <w:rFonts w:ascii="Myriad Pro" w:hAnsi="Myriad Pro" w:cstheme="majorBidi"/>
          <w:sz w:val="20"/>
          <w:szCs w:val="20"/>
          <w:lang w:val="ru"/>
        </w:rPr>
        <w:lastRenderedPageBreak/>
        <w:t xml:space="preserve">письмо, которое вы получили, и следуйте инструкциям. Если какие-либо дети в вашей семье не упомянуты в вашем уведомлении о соответствии требованиям, свяжитесь с </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name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address</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phone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e</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mail</w:t>
      </w:r>
      <w:r w:rsidR="00B87496" w:rsidRPr="00C136FE">
        <w:rPr>
          <w:rStyle w:val="Strong"/>
          <w:rFonts w:ascii="Myriad Pro" w:hAnsi="Myriad Pro" w:cstheme="majorBidi"/>
          <w:color w:val="auto"/>
          <w:spacing w:val="0"/>
          <w:sz w:val="20"/>
          <w:szCs w:val="20"/>
          <w:lang w:val="ru"/>
        </w:rPr>
        <w:t xml:space="preserve">] </w:t>
      </w:r>
      <w:r w:rsidRPr="00C136FE">
        <w:rPr>
          <w:rFonts w:ascii="Myriad Pro" w:hAnsi="Myriad Pro" w:cstheme="majorBidi"/>
          <w:sz w:val="20"/>
          <w:szCs w:val="20"/>
          <w:lang w:val="ru"/>
        </w:rPr>
        <w:t>немедленно.</w:t>
      </w:r>
    </w:p>
    <w:p w:rsidR="004A6651" w:rsidRPr="00C136FE" w:rsidRDefault="004A6651" w:rsidP="00763F13">
      <w:pPr>
        <w:numPr>
          <w:ilvl w:val="0"/>
          <w:numId w:val="1"/>
        </w:numPr>
        <w:rPr>
          <w:rFonts w:ascii="Myriad Pro" w:hAnsi="Myriad Pro" w:cstheme="majorBidi"/>
          <w:sz w:val="20"/>
          <w:szCs w:val="20"/>
          <w:lang w:val="ru"/>
        </w:rPr>
      </w:pPr>
      <w:r w:rsidRPr="00C136FE">
        <w:rPr>
          <w:rFonts w:ascii="Myriad Pro" w:hAnsi="Myriad Pro" w:cstheme="majorBidi"/>
          <w:sz w:val="20"/>
          <w:szCs w:val="20"/>
          <w:lang w:val="ru"/>
        </w:rPr>
        <w:t xml:space="preserve">МОГУ ЛИ Я ПОДАТЬ ЗАЯВКУ ПО ИНТЕРНЕТУ? Да! Вам предлагается заполнить онлайн-заявку вместо бумажной заявки, если возможно. Онлайн-заявка имеет те же требования и запрашивает всю ту же информацию, что и бумажная заявка. Посетите </w:t>
      </w:r>
      <w:r w:rsidRPr="00C136FE">
        <w:rPr>
          <w:rFonts w:ascii="Myriad Pro" w:hAnsi="Myriad Pro" w:cstheme="majorBidi"/>
          <w:b/>
          <w:bCs/>
          <w:sz w:val="20"/>
          <w:szCs w:val="20"/>
          <w:lang w:val="ru"/>
        </w:rPr>
        <w:t>[</w:t>
      </w:r>
      <w:r w:rsidR="00B87496" w:rsidRPr="00C136FE">
        <w:rPr>
          <w:rFonts w:ascii="Myriad Pro" w:hAnsi="Myriad Pro" w:cstheme="majorBidi"/>
          <w:b/>
          <w:bCs/>
          <w:sz w:val="20"/>
          <w:szCs w:val="20"/>
        </w:rPr>
        <w:t>website</w:t>
      </w:r>
      <w:r w:rsidRPr="00C136FE">
        <w:rPr>
          <w:rFonts w:ascii="Myriad Pro" w:hAnsi="Myriad Pro" w:cstheme="majorBidi"/>
          <w:b/>
          <w:bCs/>
          <w:sz w:val="20"/>
          <w:szCs w:val="20"/>
          <w:lang w:val="ru"/>
        </w:rPr>
        <w:t>]</w:t>
      </w:r>
      <w:r w:rsidRPr="00C136FE">
        <w:rPr>
          <w:rFonts w:ascii="Myriad Pro" w:hAnsi="Myriad Pro" w:cstheme="majorBidi"/>
          <w:sz w:val="20"/>
          <w:szCs w:val="20"/>
          <w:lang w:val="ru"/>
        </w:rPr>
        <w:t xml:space="preserve">, чтобы начать или </w:t>
      </w:r>
      <w:r w:rsidR="00C136FE" w:rsidRPr="00C136FE">
        <w:rPr>
          <w:rFonts w:ascii="Myriad Pro" w:hAnsi="Myriad Pro" w:cstheme="majorBidi"/>
          <w:sz w:val="20"/>
          <w:szCs w:val="20"/>
          <w:lang w:val="ru"/>
        </w:rPr>
        <w:t>УЗНАТЬ</w:t>
      </w:r>
      <w:r w:rsidRPr="00C136FE">
        <w:rPr>
          <w:rFonts w:ascii="Myriad Pro" w:hAnsi="Myriad Pro" w:cstheme="majorBidi"/>
          <w:sz w:val="20"/>
          <w:szCs w:val="20"/>
          <w:lang w:val="ru"/>
        </w:rPr>
        <w:t xml:space="preserve"> больше о процессе подачи онлайн-заявки. Свяжитесь с </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name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address</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phone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e</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mail</w:t>
      </w:r>
      <w:r w:rsidR="00B87496" w:rsidRPr="00C136FE">
        <w:rPr>
          <w:rStyle w:val="Strong"/>
          <w:rFonts w:ascii="Myriad Pro" w:hAnsi="Myriad Pro" w:cstheme="majorBidi"/>
          <w:color w:val="auto"/>
          <w:spacing w:val="0"/>
          <w:sz w:val="20"/>
          <w:szCs w:val="20"/>
          <w:lang w:val="ru"/>
        </w:rPr>
        <w:t>]</w:t>
      </w:r>
      <w:r w:rsidRPr="00C136FE">
        <w:rPr>
          <w:rStyle w:val="Strong"/>
          <w:rFonts w:ascii="Myriad Pro" w:hAnsi="Myriad Pro" w:cstheme="majorBidi"/>
          <w:b w:val="0"/>
          <w:bCs w:val="0"/>
          <w:color w:val="auto"/>
          <w:spacing w:val="0"/>
          <w:sz w:val="20"/>
          <w:szCs w:val="20"/>
          <w:lang w:val="ru"/>
        </w:rPr>
        <w:t>, если у вас есть какие-либо вопросы об онлайн-заявке.</w:t>
      </w:r>
    </w:p>
    <w:p w:rsidR="00763F13" w:rsidRPr="00C136FE" w:rsidRDefault="00763F13" w:rsidP="00763F13">
      <w:pPr>
        <w:numPr>
          <w:ilvl w:val="0"/>
          <w:numId w:val="1"/>
        </w:numPr>
        <w:rPr>
          <w:rFonts w:ascii="Myriad Pro" w:hAnsi="Myriad Pro" w:cstheme="majorBidi"/>
          <w:sz w:val="20"/>
          <w:szCs w:val="20"/>
          <w:lang w:val="ru"/>
        </w:rPr>
      </w:pPr>
      <w:r w:rsidRPr="00C136FE">
        <w:rPr>
          <w:rFonts w:ascii="Myriad Pro" w:hAnsi="Myriad Pro" w:cstheme="majorBidi"/>
          <w:sz w:val="20"/>
          <w:szCs w:val="20"/>
          <w:lang w:val="ru"/>
        </w:rPr>
        <w:t xml:space="preserve">ЗАЯВКА МОЕГО РЕБЕНКА БЫЛА ОДОБРЕНА В ПРОШЛОМ ГОДУ.  НУЖНО ЛИ МНЕ ПОДАТЬ НОВУЮ ЗАЯВКУ?  Да.  Заявка вашего ребенка эффективна только для того учебного года и в течении первых нескольких дней этого учебного года, до </w:t>
      </w:r>
      <w:r w:rsidR="00B87496" w:rsidRPr="00C136FE">
        <w:rPr>
          <w:rFonts w:ascii="Myriad Pro" w:hAnsi="Myriad Pro" w:cstheme="majorBidi"/>
          <w:b/>
          <w:bCs/>
          <w:sz w:val="20"/>
          <w:szCs w:val="20"/>
          <w:lang w:val="ru"/>
        </w:rPr>
        <w:t>[</w:t>
      </w:r>
      <w:r w:rsidR="00B87496" w:rsidRPr="00C136FE">
        <w:rPr>
          <w:rFonts w:ascii="Myriad Pro" w:hAnsi="Myriad Pro" w:cstheme="majorBidi"/>
          <w:b/>
          <w:bCs/>
          <w:sz w:val="20"/>
          <w:szCs w:val="20"/>
        </w:rPr>
        <w:t>date</w:t>
      </w:r>
      <w:r w:rsidRPr="00C136FE">
        <w:rPr>
          <w:rFonts w:ascii="Myriad Pro" w:hAnsi="Myriad Pro" w:cstheme="majorBidi"/>
          <w:b/>
          <w:bCs/>
          <w:sz w:val="20"/>
          <w:szCs w:val="20"/>
          <w:lang w:val="ru"/>
        </w:rPr>
        <w:t>]</w:t>
      </w:r>
      <w:r w:rsidR="00C136FE">
        <w:rPr>
          <w:rFonts w:ascii="Myriad Pro" w:hAnsi="Myriad Pro" w:cstheme="majorBidi"/>
          <w:sz w:val="20"/>
          <w:szCs w:val="20"/>
          <w:lang w:val="ru"/>
        </w:rPr>
        <w:t xml:space="preserve">. </w:t>
      </w:r>
      <w:bookmarkStart w:id="0" w:name="_GoBack"/>
      <w:bookmarkEnd w:id="0"/>
      <w:r w:rsidRPr="00C136FE">
        <w:rPr>
          <w:rFonts w:ascii="Myriad Pro" w:hAnsi="Myriad Pro" w:cstheme="majorBidi"/>
          <w:sz w:val="20"/>
          <w:szCs w:val="20"/>
          <w:lang w:val="ru"/>
        </w:rPr>
        <w:t xml:space="preserve"> Вы должны отправить новую заявку, если школа не уведомила вас о том, что ваш ребенок соответствует требованиям на новый учебный год.  Если вы не отправите новую заявку, одобренную школой, или вы не были уведомлены, что ваш ребенок имеет право на бесплатное питание, то питание для вашего ребенка будет предоставлено по полной стоимости.  </w:t>
      </w:r>
    </w:p>
    <w:p w:rsidR="00763F13" w:rsidRPr="00C136FE" w:rsidRDefault="00763F13" w:rsidP="00763F13">
      <w:pPr>
        <w:numPr>
          <w:ilvl w:val="0"/>
          <w:numId w:val="1"/>
        </w:numPr>
        <w:rPr>
          <w:rFonts w:ascii="Myriad Pro" w:hAnsi="Myriad Pro" w:cstheme="majorBidi"/>
          <w:sz w:val="20"/>
          <w:szCs w:val="20"/>
        </w:rPr>
      </w:pPr>
      <w:r w:rsidRPr="00C136FE">
        <w:rPr>
          <w:rFonts w:ascii="Myriad Pro" w:hAnsi="Myriad Pro" w:cstheme="majorBidi"/>
          <w:sz w:val="20"/>
          <w:szCs w:val="20"/>
          <w:lang w:val="ru"/>
        </w:rPr>
        <w:t xml:space="preserve">Я ПОЛУЧАЮ ПОСОБИЯ ПО ПРОГРАММЕ WIC.  МОГУТ ЛИ МОИ ДЕТИ ПОЛУЧАТЬ БЕСПЛАТНОЕ ПИТАНИЕ?  Дети в семьях, участвующих в программе WIC, </w:t>
      </w:r>
      <w:r w:rsidRPr="00C136FE">
        <w:rPr>
          <w:rFonts w:ascii="Myriad Pro" w:hAnsi="Myriad Pro" w:cstheme="majorBidi"/>
          <w:sz w:val="20"/>
          <w:szCs w:val="20"/>
          <w:u w:val="single"/>
          <w:lang w:val="ru"/>
        </w:rPr>
        <w:t>могут</w:t>
      </w:r>
      <w:r w:rsidRPr="00C136FE">
        <w:rPr>
          <w:rFonts w:ascii="Myriad Pro" w:hAnsi="Myriad Pro" w:cstheme="majorBidi"/>
          <w:sz w:val="20"/>
          <w:szCs w:val="20"/>
          <w:lang w:val="ru"/>
        </w:rPr>
        <w:t xml:space="preserve"> иметь право на бесплатное или льготное питание.  Пожалуйста, пришлите заявку.</w:t>
      </w:r>
    </w:p>
    <w:p w:rsidR="00763F13" w:rsidRPr="00C136FE" w:rsidRDefault="00763F13" w:rsidP="00763F13">
      <w:pPr>
        <w:numPr>
          <w:ilvl w:val="0"/>
          <w:numId w:val="1"/>
        </w:numPr>
        <w:rPr>
          <w:rFonts w:ascii="Myriad Pro" w:hAnsi="Myriad Pro" w:cstheme="majorBidi"/>
          <w:sz w:val="20"/>
          <w:szCs w:val="20"/>
          <w:lang w:val="ru"/>
        </w:rPr>
      </w:pPr>
      <w:r w:rsidRPr="00C136FE">
        <w:rPr>
          <w:rStyle w:val="Emphasis"/>
          <w:rFonts w:ascii="Myriad Pro" w:hAnsi="Myriad Pro" w:cstheme="majorBidi"/>
          <w:spacing w:val="0"/>
          <w:lang w:val="ru"/>
        </w:rPr>
        <w:t xml:space="preserve">Будет ли проверяться предоставленная мной информация? </w:t>
      </w:r>
      <w:r w:rsidRPr="00C136FE">
        <w:rPr>
          <w:rFonts w:ascii="Myriad Pro" w:hAnsi="Myriad Pro" w:cstheme="majorBidi"/>
          <w:sz w:val="20"/>
          <w:szCs w:val="20"/>
          <w:lang w:val="ru"/>
        </w:rPr>
        <w:t xml:space="preserve">Да. Мы также можем попросить вас прислать нам письменное доказательство дохода вашей семьи, которое вы сообщаете. </w:t>
      </w:r>
    </w:p>
    <w:p w:rsidR="00763F13" w:rsidRPr="00C136FE" w:rsidRDefault="00763F13" w:rsidP="00763F13">
      <w:pPr>
        <w:numPr>
          <w:ilvl w:val="0"/>
          <w:numId w:val="1"/>
        </w:numPr>
        <w:rPr>
          <w:rFonts w:ascii="Myriad Pro" w:hAnsi="Myriad Pro" w:cstheme="majorBidi"/>
          <w:b/>
          <w:bCs/>
          <w:sz w:val="20"/>
          <w:szCs w:val="20"/>
          <w:lang w:val="ru"/>
        </w:rPr>
      </w:pPr>
      <w:r w:rsidRPr="00C136FE">
        <w:rPr>
          <w:rStyle w:val="Emphasis"/>
          <w:rFonts w:ascii="Myriad Pro" w:hAnsi="Myriad Pro" w:cstheme="majorBidi"/>
          <w:spacing w:val="0"/>
          <w:lang w:val="ru"/>
        </w:rPr>
        <w:t>Если я не соответствую требованиям сейчас, могу ли я подать заявку в дальнейшем?</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Да, вы можете подать заявку в любое время в течение учебного года.  Например, дети с родителем или опекуном, который становится безработным, могут получить право на бесплатное и льготное питание, если доход такой семьи падает ниже предела дохода.</w:t>
      </w:r>
    </w:p>
    <w:p w:rsidR="00763F13" w:rsidRPr="00C136FE" w:rsidRDefault="00763F13" w:rsidP="00763F13">
      <w:pPr>
        <w:numPr>
          <w:ilvl w:val="0"/>
          <w:numId w:val="1"/>
        </w:numPr>
        <w:rPr>
          <w:rFonts w:ascii="Myriad Pro" w:hAnsi="Myriad Pro" w:cstheme="majorBidi"/>
          <w:b/>
          <w:bCs/>
          <w:sz w:val="20"/>
          <w:szCs w:val="20"/>
          <w:lang w:val="ru"/>
        </w:rPr>
      </w:pPr>
      <w:r w:rsidRPr="00C136FE">
        <w:rPr>
          <w:rStyle w:val="Emphasis"/>
          <w:rFonts w:ascii="Myriad Pro" w:hAnsi="Myriad Pro" w:cstheme="majorBidi"/>
          <w:spacing w:val="0"/>
          <w:lang w:val="ru"/>
        </w:rPr>
        <w:t>Что делать, если я не согласен с решением школы относительно моей заявки?</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Вы должны поговорить с администрацией школы. Вы также можете запросить проведение слушания, позвонив или написав по адресу</w:t>
      </w:r>
      <w:r w:rsidRPr="00C136FE">
        <w:rPr>
          <w:rStyle w:val="SubtitleChar"/>
          <w:rFonts w:ascii="Myriad Pro" w:hAnsi="Myriad Pro" w:cstheme="majorBidi"/>
          <w:spacing w:val="0"/>
          <w:sz w:val="20"/>
          <w:szCs w:val="20"/>
          <w:lang w:val="ru"/>
        </w:rPr>
        <w:t>:</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name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address</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phone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e</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mail</w:t>
      </w:r>
      <w:r w:rsidR="00B87496" w:rsidRPr="00C136FE">
        <w:rPr>
          <w:rStyle w:val="Strong"/>
          <w:rFonts w:ascii="Myriad Pro" w:hAnsi="Myriad Pro" w:cstheme="majorBidi"/>
          <w:color w:val="auto"/>
          <w:spacing w:val="0"/>
          <w:sz w:val="20"/>
          <w:szCs w:val="20"/>
          <w:lang w:val="ru"/>
        </w:rPr>
        <w:t xml:space="preserve">] </w:t>
      </w:r>
    </w:p>
    <w:p w:rsidR="00763F13" w:rsidRPr="00C136FE" w:rsidRDefault="00763F13" w:rsidP="00763F13">
      <w:pPr>
        <w:numPr>
          <w:ilvl w:val="0"/>
          <w:numId w:val="1"/>
        </w:numPr>
        <w:rPr>
          <w:rFonts w:ascii="Myriad Pro" w:hAnsi="Myriad Pro" w:cstheme="majorBidi"/>
          <w:b/>
          <w:bCs/>
          <w:sz w:val="20"/>
          <w:szCs w:val="20"/>
          <w:lang w:val="ru"/>
        </w:rPr>
      </w:pPr>
      <w:r w:rsidRPr="00C136FE">
        <w:rPr>
          <w:rStyle w:val="Emphasis"/>
          <w:rFonts w:ascii="Myriad Pro" w:hAnsi="Myriad Pro" w:cstheme="majorBidi"/>
          <w:spacing w:val="0"/>
          <w:lang w:val="ru"/>
        </w:rPr>
        <w:t>Могу ли я подать заявку, если кто-то из членов моей семьи не является гражданином США?</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 xml:space="preserve">Да. Вы, ваши дети или другие члены вашей семьи не должны быть гражданами США для того, чтобы подать заявку на бесплатное или льготное питание.  </w:t>
      </w:r>
    </w:p>
    <w:p w:rsidR="00763F13" w:rsidRPr="00C136FE" w:rsidRDefault="00763F13" w:rsidP="00763F13">
      <w:pPr>
        <w:numPr>
          <w:ilvl w:val="0"/>
          <w:numId w:val="1"/>
        </w:numPr>
        <w:rPr>
          <w:rFonts w:ascii="Myriad Pro" w:hAnsi="Myriad Pro" w:cstheme="majorBidi"/>
          <w:bCs/>
          <w:sz w:val="20"/>
          <w:szCs w:val="20"/>
          <w:lang w:val="ru"/>
        </w:rPr>
      </w:pPr>
      <w:r w:rsidRPr="00C136FE">
        <w:rPr>
          <w:rStyle w:val="Emphasis"/>
          <w:rFonts w:ascii="Myriad Pro" w:hAnsi="Myriad Pro" w:cstheme="majorBidi"/>
          <w:spacing w:val="0"/>
          <w:lang w:val="ru"/>
        </w:rPr>
        <w:t>Что, если мой доход не всегда одинаковый?</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 xml:space="preserve">Укажите сумму, которую Вы </w:t>
      </w:r>
      <w:r w:rsidRPr="00C136FE">
        <w:rPr>
          <w:rFonts w:ascii="Myriad Pro" w:hAnsi="Myriad Pro" w:cstheme="majorBidi"/>
          <w:sz w:val="20"/>
          <w:szCs w:val="20"/>
          <w:u w:val="single"/>
          <w:lang w:val="ru"/>
        </w:rPr>
        <w:t>обычно</w:t>
      </w:r>
      <w:r w:rsidRPr="00C136FE">
        <w:rPr>
          <w:rFonts w:ascii="Myriad Pro" w:hAnsi="Myriad Pro" w:cstheme="majorBidi"/>
          <w:sz w:val="20"/>
          <w:szCs w:val="20"/>
          <w:lang w:val="ru"/>
        </w:rPr>
        <w:t xml:space="preserve"> получаете. Например, если вы обычно делаете $1000 каждый месяц, но вы пропустили какую-то работу в прошлом месяце и сделали только $900, то укажите, что вы сделали $1000 в месяц.  Если вы обычно получаете сверхурочные, то укажите это, но не указывайте, если вы только иногда работаете сверхурочно.  Если вы потеряли работу или ваше количество часов и заработная плата снизились, то используйте ваш текущий доход.</w:t>
      </w:r>
    </w:p>
    <w:p w:rsidR="00D03765" w:rsidRPr="00C136FE" w:rsidRDefault="00D03765" w:rsidP="00763F13">
      <w:pPr>
        <w:numPr>
          <w:ilvl w:val="0"/>
          <w:numId w:val="1"/>
        </w:numPr>
        <w:rPr>
          <w:rFonts w:ascii="Myriad Pro" w:hAnsi="Myriad Pro" w:cstheme="majorBidi"/>
          <w:bCs/>
          <w:sz w:val="20"/>
          <w:szCs w:val="20"/>
          <w:lang w:val="ru"/>
        </w:rPr>
      </w:pPr>
      <w:r w:rsidRPr="00C136FE">
        <w:rPr>
          <w:rFonts w:ascii="Myriad Pro" w:hAnsi="Myriad Pro" w:cstheme="majorBidi"/>
          <w:sz w:val="20"/>
          <w:szCs w:val="20"/>
          <w:lang w:val="ru"/>
        </w:rPr>
        <w:t xml:space="preserve">ЧТО, ЕСЛИ У НЕКОТОРЫХ ЧЛЕНОВ СЕМЬИ НЕТ ДОХОДА? Члены семьи могут не получать некоторые виды доходов, которые мы просим указать в заявке, или могут не иметь совсем никакого дохода. В таком случае, пожалуйста, напишите 0 в этом поле. Однако, если какие-либо поля дохода не будут заполнены, то они будут </w:t>
      </w:r>
      <w:r w:rsidRPr="00C136FE">
        <w:rPr>
          <w:rFonts w:ascii="Myriad Pro" w:hAnsi="Myriad Pro" w:cstheme="majorBidi"/>
          <w:sz w:val="20"/>
          <w:szCs w:val="20"/>
          <w:u w:val="single"/>
          <w:lang w:val="ru"/>
        </w:rPr>
        <w:t>также</w:t>
      </w:r>
      <w:r w:rsidRPr="00C136FE">
        <w:rPr>
          <w:rFonts w:ascii="Myriad Pro" w:hAnsi="Myriad Pro" w:cstheme="majorBidi"/>
          <w:sz w:val="20"/>
          <w:szCs w:val="20"/>
          <w:lang w:val="ru"/>
        </w:rPr>
        <w:t xml:space="preserve"> считаться как нули. Пожалуйста, будьте осторожны, когда вы оставляете поля дохода пустыми, так как мы предполагаем, что вы это сделали </w:t>
      </w:r>
      <w:r w:rsidRPr="00C136FE">
        <w:rPr>
          <w:rFonts w:ascii="Myriad Pro" w:hAnsi="Myriad Pro" w:cstheme="majorBidi"/>
          <w:sz w:val="20"/>
          <w:szCs w:val="20"/>
          <w:u w:val="single"/>
          <w:lang w:val="ru"/>
        </w:rPr>
        <w:t>намеренно</w:t>
      </w:r>
      <w:r w:rsidRPr="00C136FE">
        <w:rPr>
          <w:rFonts w:ascii="Myriad Pro" w:hAnsi="Myriad Pro" w:cstheme="majorBidi"/>
          <w:sz w:val="20"/>
          <w:szCs w:val="20"/>
          <w:lang w:val="ru"/>
        </w:rPr>
        <w:t>.</w:t>
      </w:r>
    </w:p>
    <w:p w:rsidR="00763F13" w:rsidRPr="00C136FE" w:rsidRDefault="00763F13" w:rsidP="000F1CE1">
      <w:pPr>
        <w:numPr>
          <w:ilvl w:val="0"/>
          <w:numId w:val="1"/>
        </w:numPr>
        <w:rPr>
          <w:rFonts w:ascii="Myriad Pro" w:hAnsi="Myriad Pro" w:cstheme="majorBidi"/>
          <w:bCs/>
          <w:sz w:val="20"/>
          <w:szCs w:val="20"/>
          <w:lang w:val="ru"/>
        </w:rPr>
      </w:pPr>
      <w:r w:rsidRPr="00C136FE">
        <w:rPr>
          <w:rStyle w:val="Emphasis"/>
          <w:rFonts w:ascii="Myriad Pro" w:hAnsi="Myriad Pro" w:cstheme="majorBidi"/>
          <w:spacing w:val="0"/>
          <w:lang w:val="ru"/>
        </w:rPr>
        <w:t>Должны ли мы СООБЩИТЬ О СВОИХ ДОХОДАХ ПО-ДРУГОМУ?</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 xml:space="preserve">Ваши основные выплаты и денежные премии должны быть представлены в качестве дохода. Если вы получаете какие-либо пособия наличными деньгами на жилье вне базы, питание, или одежду, они также должны быть включены в качестве дохода. Однако, если ваше жилье является частью Инициативы жилищной приватизации для военнослужащих, не включайте ваше пособие на жилье в качестве дохода. Любая дополнительная выплата за участие в боевых действиях в результате развертывания также исключается из дохода. </w:t>
      </w:r>
    </w:p>
    <w:p w:rsidR="001C24A5" w:rsidRPr="00C136FE" w:rsidRDefault="002E1AE9" w:rsidP="00763F13">
      <w:pPr>
        <w:numPr>
          <w:ilvl w:val="0"/>
          <w:numId w:val="1"/>
        </w:numPr>
        <w:rPr>
          <w:rFonts w:ascii="Myriad Pro" w:hAnsi="Myriad Pro" w:cstheme="majorBidi"/>
          <w:bCs/>
          <w:sz w:val="20"/>
          <w:szCs w:val="20"/>
          <w:lang w:val="ru"/>
        </w:rPr>
      </w:pPr>
      <w:r w:rsidRPr="00C136FE">
        <w:rPr>
          <w:rFonts w:ascii="Myriad Pro" w:hAnsi="Myriad Pro" w:cstheme="majorBidi"/>
          <w:sz w:val="20"/>
          <w:szCs w:val="20"/>
          <w:lang w:val="ru"/>
        </w:rPr>
        <w:t xml:space="preserve">ЧТО, ЕСЛИ НЕ ХВАТАЕТ МЕСТА НА ЗАЯВКЕ ДЛЯ МОЕЙ СЕМЬИ?  Укажите дополнительных членов семьи на отдельном листе бумаги и прикрепите его к вашей заявке. Свяжитесь с </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name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address</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phone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e</w:t>
      </w:r>
      <w:r w:rsidR="00B87496"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mail</w:t>
      </w:r>
      <w:r w:rsidRPr="00C136FE">
        <w:rPr>
          <w:rStyle w:val="Strong"/>
          <w:rFonts w:ascii="Myriad Pro" w:hAnsi="Myriad Pro" w:cstheme="majorBidi"/>
          <w:color w:val="auto"/>
          <w:spacing w:val="0"/>
          <w:sz w:val="20"/>
          <w:szCs w:val="20"/>
          <w:lang w:val="ru"/>
        </w:rPr>
        <w:t>]</w:t>
      </w:r>
      <w:r w:rsidRPr="00C136FE">
        <w:rPr>
          <w:rStyle w:val="Strong"/>
          <w:rFonts w:ascii="Myriad Pro" w:hAnsi="Myriad Pro" w:cstheme="majorBidi"/>
          <w:b w:val="0"/>
          <w:bCs w:val="0"/>
          <w:color w:val="auto"/>
          <w:spacing w:val="0"/>
          <w:sz w:val="20"/>
          <w:szCs w:val="20"/>
          <w:lang w:val="ru"/>
        </w:rPr>
        <w:t>, чтобы получить вторую заявку.</w:t>
      </w:r>
    </w:p>
    <w:p w:rsidR="001C24A5" w:rsidRPr="00C136FE" w:rsidRDefault="00763F13" w:rsidP="002E1AE9">
      <w:pPr>
        <w:numPr>
          <w:ilvl w:val="0"/>
          <w:numId w:val="1"/>
        </w:numPr>
        <w:rPr>
          <w:rFonts w:ascii="Myriad Pro" w:hAnsi="Myriad Pro" w:cstheme="majorBidi"/>
          <w:sz w:val="20"/>
          <w:szCs w:val="20"/>
          <w:lang w:val="ru"/>
        </w:rPr>
      </w:pPr>
      <w:r w:rsidRPr="00C136FE">
        <w:rPr>
          <w:rStyle w:val="Emphasis"/>
          <w:rFonts w:ascii="Myriad Pro" w:hAnsi="Myriad Pro" w:cstheme="majorBidi"/>
          <w:spacing w:val="0"/>
          <w:lang w:val="ru"/>
        </w:rPr>
        <w:lastRenderedPageBreak/>
        <w:t>Моей семье нужна дополнительная помощь. Существуют ли другие программы, на которые мы могли бы подать заявку?</w:t>
      </w:r>
      <w:r w:rsidRPr="00C136FE">
        <w:rPr>
          <w:rFonts w:ascii="Myriad Pro" w:hAnsi="Myriad Pro" w:cstheme="majorBidi"/>
          <w:sz w:val="20"/>
          <w:szCs w:val="20"/>
          <w:lang w:val="ru"/>
        </w:rPr>
        <w:t xml:space="preserve"> Для того, чтобы узнать, как подать заявку на </w:t>
      </w:r>
      <w:r w:rsidRPr="00C136FE">
        <w:rPr>
          <w:rFonts w:ascii="Myriad Pro" w:hAnsi="Myriad Pro" w:cstheme="majorBidi"/>
          <w:b/>
          <w:sz w:val="20"/>
          <w:szCs w:val="20"/>
          <w:lang w:val="ru"/>
        </w:rPr>
        <w:t>[</w:t>
      </w:r>
      <w:r w:rsidR="00B87496" w:rsidRPr="00C136FE">
        <w:rPr>
          <w:rFonts w:ascii="Myriad Pro" w:hAnsi="Myriad Pro" w:cstheme="majorBidi"/>
          <w:b/>
          <w:sz w:val="20"/>
          <w:szCs w:val="20"/>
        </w:rPr>
        <w:t>State</w:t>
      </w:r>
      <w:r w:rsidR="00B87496" w:rsidRPr="00C136FE">
        <w:rPr>
          <w:rFonts w:ascii="Myriad Pro" w:hAnsi="Myriad Pro" w:cstheme="majorBidi"/>
          <w:b/>
          <w:sz w:val="20"/>
          <w:szCs w:val="20"/>
          <w:lang w:val="ru"/>
        </w:rPr>
        <w:t xml:space="preserve"> </w:t>
      </w:r>
      <w:r w:rsidR="00B87496" w:rsidRPr="00C136FE">
        <w:rPr>
          <w:rFonts w:ascii="Myriad Pro" w:hAnsi="Myriad Pro" w:cstheme="majorBidi"/>
          <w:b/>
          <w:sz w:val="20"/>
          <w:szCs w:val="20"/>
        </w:rPr>
        <w:t>SNAP</w:t>
      </w:r>
      <w:r w:rsidRPr="00C136FE">
        <w:rPr>
          <w:rFonts w:ascii="Myriad Pro" w:hAnsi="Myriad Pro" w:cstheme="majorBidi"/>
          <w:b/>
          <w:sz w:val="20"/>
          <w:szCs w:val="20"/>
          <w:lang w:val="ru"/>
        </w:rPr>
        <w:t>]</w:t>
      </w:r>
      <w:r w:rsidRPr="00C136FE">
        <w:rPr>
          <w:rFonts w:ascii="Myriad Pro" w:hAnsi="Myriad Pro" w:cstheme="majorBidi"/>
          <w:b/>
          <w:bCs/>
          <w:sz w:val="20"/>
          <w:szCs w:val="20"/>
          <w:lang w:val="ru"/>
        </w:rPr>
        <w:t xml:space="preserve"> </w:t>
      </w:r>
      <w:r w:rsidRPr="00C136FE">
        <w:rPr>
          <w:rFonts w:ascii="Myriad Pro" w:hAnsi="Myriad Pro" w:cstheme="majorBidi"/>
          <w:sz w:val="20"/>
          <w:szCs w:val="20"/>
          <w:lang w:val="ru"/>
        </w:rPr>
        <w:t xml:space="preserve">или на получение других социальных пособий, обратитесь в местное управление по оказанию помощи или позвоните по телефону </w:t>
      </w:r>
      <w:r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State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hotline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Pr="00C136FE">
        <w:rPr>
          <w:rStyle w:val="Strong"/>
          <w:rFonts w:ascii="Myriad Pro" w:hAnsi="Myriad Pro" w:cstheme="majorBidi"/>
          <w:color w:val="auto"/>
          <w:spacing w:val="0"/>
          <w:sz w:val="20"/>
          <w:szCs w:val="20"/>
          <w:lang w:val="ru"/>
        </w:rPr>
        <w:t>]</w:t>
      </w:r>
      <w:r w:rsidRPr="00C136FE">
        <w:rPr>
          <w:rFonts w:ascii="Myriad Pro" w:hAnsi="Myriad Pro" w:cstheme="majorBidi"/>
          <w:sz w:val="20"/>
          <w:szCs w:val="20"/>
          <w:lang w:val="ru"/>
        </w:rPr>
        <w:t xml:space="preserve">. </w:t>
      </w:r>
    </w:p>
    <w:p w:rsidR="00763F13" w:rsidRPr="00C136FE" w:rsidRDefault="00763F13" w:rsidP="00763F13">
      <w:pPr>
        <w:rPr>
          <w:rStyle w:val="IntenseEmphasis"/>
          <w:rFonts w:ascii="Myriad Pro" w:hAnsi="Myriad Pro" w:cstheme="majorBidi"/>
          <w:spacing w:val="0"/>
          <w:lang w:val="ru"/>
        </w:rPr>
      </w:pPr>
      <w:r w:rsidRPr="00C136FE">
        <w:rPr>
          <w:rFonts w:ascii="Myriad Pro" w:hAnsi="Myriad Pro" w:cstheme="majorBidi"/>
          <w:sz w:val="20"/>
          <w:szCs w:val="20"/>
          <w:lang w:val="ru"/>
        </w:rPr>
        <w:t xml:space="preserve">Если у вас есть другие вопросы или если вам нужна помощь, позвоните </w:t>
      </w:r>
      <w:r w:rsidRPr="00C136FE">
        <w:rPr>
          <w:rStyle w:val="Strong"/>
          <w:rFonts w:ascii="Myriad Pro" w:hAnsi="Myriad Pro" w:cstheme="majorBidi"/>
          <w:color w:val="auto"/>
          <w:spacing w:val="0"/>
          <w:sz w:val="20"/>
          <w:szCs w:val="20"/>
          <w:lang w:val="ru"/>
        </w:rPr>
        <w:t>[</w:t>
      </w:r>
      <w:r w:rsidR="00B87496" w:rsidRPr="00C136FE">
        <w:rPr>
          <w:rStyle w:val="Strong"/>
          <w:rFonts w:ascii="Myriad Pro" w:hAnsi="Myriad Pro" w:cstheme="majorBidi"/>
          <w:color w:val="auto"/>
          <w:spacing w:val="0"/>
          <w:sz w:val="20"/>
          <w:szCs w:val="20"/>
        </w:rPr>
        <w:t>phone</w:t>
      </w:r>
      <w:r w:rsidR="00B87496"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number</w:t>
      </w:r>
      <w:r w:rsidRPr="00C136FE">
        <w:rPr>
          <w:rStyle w:val="Strong"/>
          <w:rFonts w:ascii="Myriad Pro" w:hAnsi="Myriad Pro" w:cstheme="majorBidi"/>
          <w:color w:val="auto"/>
          <w:spacing w:val="0"/>
          <w:sz w:val="20"/>
          <w:szCs w:val="20"/>
          <w:lang w:val="ru"/>
        </w:rPr>
        <w:t>]</w:t>
      </w:r>
      <w:r w:rsidRPr="00C136FE">
        <w:rPr>
          <w:rStyle w:val="IntenseEmphasis"/>
          <w:rFonts w:ascii="Myriad Pro" w:hAnsi="Myriad Pro" w:cstheme="majorBidi"/>
          <w:i w:val="0"/>
          <w:iCs w:val="0"/>
          <w:spacing w:val="0"/>
          <w:lang w:val="ru"/>
        </w:rPr>
        <w:t>.</w:t>
      </w:r>
    </w:p>
    <w:p w:rsidR="00233D7B" w:rsidRPr="00C136FE" w:rsidRDefault="00763F13" w:rsidP="00763F13">
      <w:pPr>
        <w:rPr>
          <w:rFonts w:ascii="Myriad Pro" w:hAnsi="Myriad Pro" w:cstheme="majorBidi"/>
          <w:sz w:val="20"/>
          <w:szCs w:val="20"/>
        </w:rPr>
      </w:pPr>
      <w:r w:rsidRPr="00C136FE">
        <w:rPr>
          <w:rFonts w:ascii="Myriad Pro" w:hAnsi="Myriad Pro" w:cstheme="majorBidi"/>
          <w:sz w:val="20"/>
          <w:szCs w:val="20"/>
          <w:lang w:val="ru"/>
        </w:rPr>
        <w:t xml:space="preserve">С уважением, </w:t>
      </w:r>
    </w:p>
    <w:p w:rsidR="00C11274" w:rsidRPr="00C136FE" w:rsidRDefault="008B5FE7" w:rsidP="00F2738B">
      <w:pPr>
        <w:rPr>
          <w:rFonts w:ascii="Myriad Pro" w:hAnsi="Myriad Pro" w:cstheme="majorBidi"/>
        </w:rPr>
      </w:pPr>
      <w:r w:rsidRPr="00C136FE">
        <w:rPr>
          <w:rStyle w:val="Strong"/>
          <w:rFonts w:ascii="Myriad Pro" w:hAnsi="Myriad Pro" w:cstheme="majorBidi"/>
          <w:color w:val="auto"/>
          <w:spacing w:val="0"/>
          <w:sz w:val="20"/>
          <w:szCs w:val="20"/>
          <w:lang w:val="ru"/>
        </w:rPr>
        <w:t xml:space="preserve"> [</w:t>
      </w:r>
      <w:r w:rsidR="00B87496" w:rsidRPr="00C136FE">
        <w:rPr>
          <w:rStyle w:val="Strong"/>
          <w:rFonts w:ascii="Myriad Pro" w:hAnsi="Myriad Pro" w:cstheme="majorBidi"/>
          <w:color w:val="auto"/>
          <w:spacing w:val="0"/>
          <w:sz w:val="20"/>
          <w:szCs w:val="20"/>
        </w:rPr>
        <w:t>signature</w:t>
      </w:r>
      <w:r w:rsidRPr="00C136FE">
        <w:rPr>
          <w:rStyle w:val="Strong"/>
          <w:rFonts w:ascii="Myriad Pro" w:hAnsi="Myriad Pro" w:cstheme="majorBidi"/>
          <w:color w:val="auto"/>
          <w:spacing w:val="0"/>
          <w:sz w:val="20"/>
          <w:szCs w:val="20"/>
          <w:lang w:val="ru"/>
        </w:rPr>
        <w:t>]</w:t>
      </w:r>
    </w:p>
    <w:sectPr w:rsidR="00C11274" w:rsidRPr="00C136FE"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141D"/>
    <w:rsid w:val="004A6651"/>
    <w:rsid w:val="004D5C86"/>
    <w:rsid w:val="005A1186"/>
    <w:rsid w:val="005A77A3"/>
    <w:rsid w:val="00653E83"/>
    <w:rsid w:val="006646A4"/>
    <w:rsid w:val="00695AAF"/>
    <w:rsid w:val="006C130D"/>
    <w:rsid w:val="0071760F"/>
    <w:rsid w:val="00763F13"/>
    <w:rsid w:val="007C1124"/>
    <w:rsid w:val="007F6528"/>
    <w:rsid w:val="008467E8"/>
    <w:rsid w:val="008B489E"/>
    <w:rsid w:val="008B5FE7"/>
    <w:rsid w:val="008C3871"/>
    <w:rsid w:val="0091366C"/>
    <w:rsid w:val="00946FDA"/>
    <w:rsid w:val="009A7794"/>
    <w:rsid w:val="009E1128"/>
    <w:rsid w:val="009E1264"/>
    <w:rsid w:val="00A03907"/>
    <w:rsid w:val="00AA0210"/>
    <w:rsid w:val="00AD1221"/>
    <w:rsid w:val="00B07E98"/>
    <w:rsid w:val="00B254CE"/>
    <w:rsid w:val="00B375D8"/>
    <w:rsid w:val="00B52E59"/>
    <w:rsid w:val="00B8393C"/>
    <w:rsid w:val="00B841EC"/>
    <w:rsid w:val="00B87496"/>
    <w:rsid w:val="00BA00AC"/>
    <w:rsid w:val="00BD649B"/>
    <w:rsid w:val="00BF3F92"/>
    <w:rsid w:val="00C11274"/>
    <w:rsid w:val="00C136FE"/>
    <w:rsid w:val="00C35703"/>
    <w:rsid w:val="00C92587"/>
    <w:rsid w:val="00C933DB"/>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3C87E-3773-4235-B942-7912F25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61bb7fe8-5a18-403c-91be-7de2232a3b99"/>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2016-04-29T14:11:00Z</dcterms:created>
  <dcterms:modified xsi:type="dcterms:W3CDTF">2016-05-19T23:23:00Z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