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tbl>
      <w:tblPr>
        <w:tblStyle w:val="TableGrid"/>
        <w:tblW w:w="0pt" w:type="dxa"/>
        <w:tblLayout w:type="fixed"/>
        <w:tblLook w:firstRow="1" w:lastRow="0" w:firstColumn="1" w:lastColumn="0" w:noHBand="0" w:noVBand="1"/>
      </w:tblPr>
      <w:tblGrid>
        <w:gridCol w:w="5130"/>
        <w:gridCol w:w="4230"/>
      </w:tblGrid>
      <w:tr w:rsidR="0D66127B" w14:paraId="4F28F692" w14:textId="77777777" w:rsidTr="689A835E">
        <w:tc>
          <w:tcPr>
            <w:tcW w:w="256.50pt" w:type="dxa"/>
            <w:tcBorders>
              <w:top w:val="single" w:sz="8" w:space="0" w:color="auto"/>
              <w:start w:val="single" w:sz="8" w:space="0" w:color="auto"/>
              <w:bottom w:val="single" w:sz="8" w:space="0" w:color="auto"/>
              <w:end w:val="single" w:sz="8" w:space="0" w:color="auto"/>
            </w:tcBorders>
          </w:tcPr>
          <w:p w14:paraId="4E55FF50" w14:textId="4F3016A1" w:rsidR="0D66127B" w:rsidRDefault="0D66127B">
            <w:r w:rsidRPr="6F5E0CDC">
              <w:rPr>
                <w:rFonts w:ascii="Calibri" w:eastAsia="Calibri" w:hAnsi="Calibri" w:cs="Calibri"/>
                <w:b/>
                <w:bCs/>
              </w:rPr>
              <w:t>Organization: SNAP</w:t>
            </w:r>
          </w:p>
        </w:tc>
        <w:tc>
          <w:tcPr>
            <w:tcW w:w="211.50pt" w:type="dxa"/>
            <w:tcBorders>
              <w:top w:val="single" w:sz="8" w:space="0" w:color="auto"/>
              <w:start w:val="single" w:sz="8" w:space="0" w:color="auto"/>
              <w:bottom w:val="single" w:sz="8" w:space="0" w:color="auto"/>
              <w:end w:val="single" w:sz="8" w:space="0" w:color="auto"/>
            </w:tcBorders>
          </w:tcPr>
          <w:p w14:paraId="782A6802" w14:textId="30935A1D" w:rsidR="0D66127B" w:rsidRPr="003B6894" w:rsidRDefault="0D66127B" w:rsidP="10FA816B">
            <w:pPr>
              <w:rPr>
                <w:rFonts w:ascii="Calibri" w:eastAsia="Calibri" w:hAnsi="Calibri" w:cs="Calibri"/>
                <w:b/>
                <w:bCs/>
              </w:rPr>
            </w:pPr>
            <w:r w:rsidRPr="003B6894">
              <w:rPr>
                <w:rFonts w:ascii="Calibri" w:eastAsia="Calibri" w:hAnsi="Calibri" w:cs="Calibri"/>
                <w:b/>
                <w:bCs/>
              </w:rPr>
              <w:t xml:space="preserve">Date of Submission: </w:t>
            </w:r>
            <w:r w:rsidR="00272178">
              <w:rPr>
                <w:rFonts w:ascii="Calibri" w:eastAsia="Calibri" w:hAnsi="Calibri" w:cs="Calibri"/>
                <w:b/>
                <w:bCs/>
              </w:rPr>
              <w:t>09/05/24</w:t>
            </w:r>
          </w:p>
        </w:tc>
      </w:tr>
      <w:tr w:rsidR="0D66127B" w14:paraId="4E0E0363" w14:textId="77777777" w:rsidTr="689A835E">
        <w:trPr>
          <w:trHeight w:val="315"/>
        </w:trPr>
        <w:tc>
          <w:tcPr>
            <w:tcW w:w="256.50pt" w:type="dxa"/>
            <w:tcBorders>
              <w:top w:val="single" w:sz="8" w:space="0" w:color="auto"/>
              <w:start w:val="single" w:sz="8" w:space="0" w:color="auto"/>
              <w:bottom w:val="single" w:sz="8" w:space="0" w:color="auto"/>
              <w:end w:val="single" w:sz="8" w:space="0" w:color="auto"/>
            </w:tcBorders>
          </w:tcPr>
          <w:p w14:paraId="00C5D7F1" w14:textId="029C6E2F" w:rsidR="0D66127B" w:rsidRDefault="0D66127B" w:rsidP="10FA816B">
            <w:pPr>
              <w:rPr>
                <w:rFonts w:ascii="Calibri" w:eastAsia="Calibri" w:hAnsi="Calibri" w:cs="Calibri"/>
                <w:b/>
                <w:bCs/>
              </w:rPr>
            </w:pPr>
            <w:r w:rsidRPr="10FA816B">
              <w:rPr>
                <w:rFonts w:ascii="Calibri" w:eastAsia="Calibri" w:hAnsi="Calibri" w:cs="Calibri"/>
                <w:b/>
                <w:bCs/>
              </w:rPr>
              <w:t xml:space="preserve">Approval requested (AO, DUSEC, Both): </w:t>
            </w:r>
            <w:r w:rsidR="00904B98">
              <w:rPr>
                <w:rFonts w:ascii="Calibri" w:eastAsia="Calibri" w:hAnsi="Calibri" w:cs="Calibri"/>
                <w:b/>
                <w:bCs/>
              </w:rPr>
              <w:t>Both</w:t>
            </w:r>
          </w:p>
        </w:tc>
        <w:tc>
          <w:tcPr>
            <w:tcW w:w="211.50pt" w:type="dxa"/>
            <w:tcBorders>
              <w:top w:val="single" w:sz="8" w:space="0" w:color="auto"/>
              <w:start w:val="single" w:sz="8" w:space="0" w:color="auto"/>
              <w:bottom w:val="single" w:sz="8" w:space="0" w:color="auto"/>
              <w:end w:val="single" w:sz="8" w:space="0" w:color="auto"/>
            </w:tcBorders>
          </w:tcPr>
          <w:p w14:paraId="2E1DE361" w14:textId="4B690CB6" w:rsidR="0D66127B" w:rsidRPr="003B6894" w:rsidRDefault="0D66127B" w:rsidP="10FA816B">
            <w:pPr>
              <w:rPr>
                <w:rFonts w:ascii="Calibri" w:eastAsia="Calibri" w:hAnsi="Calibri" w:cs="Calibri"/>
                <w:b/>
                <w:bCs/>
              </w:rPr>
            </w:pPr>
            <w:r w:rsidRPr="003B6894">
              <w:rPr>
                <w:rFonts w:ascii="Calibri" w:eastAsia="Calibri" w:hAnsi="Calibri" w:cs="Calibri"/>
                <w:b/>
                <w:bCs/>
              </w:rPr>
              <w:t xml:space="preserve">Date response needed: </w:t>
            </w:r>
            <w:r w:rsidR="00E72674">
              <w:rPr>
                <w:rFonts w:ascii="Calibri" w:eastAsia="Calibri" w:hAnsi="Calibri" w:cs="Calibri"/>
                <w:b/>
                <w:bCs/>
              </w:rPr>
              <w:t>9</w:t>
            </w:r>
            <w:r w:rsidR="009B6477">
              <w:rPr>
                <w:rFonts w:ascii="Calibri" w:eastAsia="Calibri" w:hAnsi="Calibri" w:cs="Calibri"/>
                <w:b/>
                <w:bCs/>
              </w:rPr>
              <w:t>/</w:t>
            </w:r>
            <w:r w:rsidR="00E72674">
              <w:rPr>
                <w:rFonts w:ascii="Calibri" w:eastAsia="Calibri" w:hAnsi="Calibri" w:cs="Calibri"/>
                <w:b/>
                <w:bCs/>
              </w:rPr>
              <w:t>15</w:t>
            </w:r>
            <w:r w:rsidR="00442E7B">
              <w:rPr>
                <w:rFonts w:ascii="Calibri" w:eastAsia="Calibri" w:hAnsi="Calibri" w:cs="Calibri"/>
                <w:b/>
                <w:bCs/>
              </w:rPr>
              <w:t>/2023</w:t>
            </w:r>
          </w:p>
        </w:tc>
      </w:tr>
      <w:tr w:rsidR="0D66127B" w14:paraId="579064AD" w14:textId="77777777" w:rsidTr="689A835E">
        <w:tc>
          <w:tcPr>
            <w:tcW w:w="468pt" w:type="dxa"/>
            <w:gridSpan w:val="2"/>
            <w:tcBorders>
              <w:top w:val="single" w:sz="8" w:space="0" w:color="auto"/>
              <w:start w:val="single" w:sz="8" w:space="0" w:color="auto"/>
              <w:bottom w:val="single" w:sz="8" w:space="0" w:color="auto"/>
              <w:end w:val="single" w:sz="8" w:space="0" w:color="auto"/>
            </w:tcBorders>
          </w:tcPr>
          <w:p w14:paraId="161C513D" w14:textId="77777777" w:rsidR="0074218F" w:rsidRDefault="0074218F" w:rsidP="00875B26">
            <w:pPr>
              <w:rPr>
                <w:rFonts w:eastAsia="Calibri" w:cstheme="minorHAnsi"/>
                <w:b/>
                <w:bCs/>
              </w:rPr>
            </w:pPr>
            <w:bookmarkStart w:id="0" w:name="_Hlk128122546"/>
          </w:p>
          <w:p w14:paraId="4FD10CE1" w14:textId="733A3F74" w:rsidR="00904B98" w:rsidRPr="00442E7B" w:rsidRDefault="0D66127B" w:rsidP="0074218F">
            <w:pPr>
              <w:rPr>
                <w:rFonts w:eastAsia="Calibri" w:cstheme="minorHAnsi"/>
              </w:rPr>
            </w:pPr>
            <w:r w:rsidRPr="00442E7B">
              <w:rPr>
                <w:rFonts w:eastAsia="Calibri" w:cstheme="minorHAnsi"/>
                <w:b/>
                <w:bCs/>
              </w:rPr>
              <w:t>Issue:</w:t>
            </w:r>
            <w:r w:rsidRPr="00442E7B">
              <w:rPr>
                <w:rFonts w:eastAsia="Calibri" w:cstheme="minorHAnsi"/>
              </w:rPr>
              <w:t xml:space="preserve"> </w:t>
            </w:r>
            <w:r w:rsidR="00D44A12">
              <w:rPr>
                <w:rFonts w:eastAsia="Calibri" w:cstheme="minorHAnsi"/>
              </w:rPr>
              <w:t>Wisconsin</w:t>
            </w:r>
            <w:r w:rsidR="001E5676" w:rsidRPr="00442E7B">
              <w:rPr>
                <w:rFonts w:eastAsia="Calibri" w:cstheme="minorHAnsi"/>
              </w:rPr>
              <w:t xml:space="preserve"> Department of H</w:t>
            </w:r>
            <w:r w:rsidR="00D44A12">
              <w:rPr>
                <w:rFonts w:eastAsia="Calibri" w:cstheme="minorHAnsi"/>
              </w:rPr>
              <w:t>ealth</w:t>
            </w:r>
            <w:r w:rsidR="001E5676" w:rsidRPr="00442E7B">
              <w:rPr>
                <w:rFonts w:eastAsia="Calibri" w:cstheme="minorHAnsi"/>
              </w:rPr>
              <w:t xml:space="preserve"> Services</w:t>
            </w:r>
            <w:r w:rsidR="00151494" w:rsidRPr="00442E7B">
              <w:rPr>
                <w:rFonts w:eastAsia="Calibri" w:cstheme="minorHAnsi"/>
              </w:rPr>
              <w:t xml:space="preserve"> (DHS)</w:t>
            </w:r>
            <w:r w:rsidR="00904B98" w:rsidRPr="00442E7B">
              <w:rPr>
                <w:rFonts w:eastAsia="Calibri" w:cstheme="minorHAnsi"/>
              </w:rPr>
              <w:t xml:space="preserve"> requested to waive the time limit for </w:t>
            </w:r>
            <w:r w:rsidR="00151494" w:rsidRPr="00442E7B">
              <w:rPr>
                <w:rFonts w:eastAsia="Calibri" w:cstheme="minorHAnsi"/>
              </w:rPr>
              <w:t xml:space="preserve">able-bodied adults without dependents (ABAWDs) </w:t>
            </w:r>
            <w:r w:rsidR="00904B98" w:rsidRPr="00442E7B">
              <w:rPr>
                <w:rFonts w:eastAsia="Calibri" w:cstheme="minorHAnsi"/>
              </w:rPr>
              <w:t xml:space="preserve">based on methodology </w:t>
            </w:r>
            <w:r w:rsidR="006668E4">
              <w:rPr>
                <w:rFonts w:eastAsia="Calibri" w:cstheme="minorHAnsi"/>
              </w:rPr>
              <w:t>that FNS has historically used only for tribal reservations and in other very limited circumstances.</w:t>
            </w:r>
            <w:r w:rsidR="00B33B01">
              <w:rPr>
                <w:rFonts w:eastAsia="Calibri" w:cstheme="minorHAnsi"/>
              </w:rPr>
              <w:t xml:space="preserve"> </w:t>
            </w:r>
            <w:r w:rsidR="006668E4">
              <w:rPr>
                <w:rFonts w:eastAsia="Calibri" w:cstheme="minorHAnsi"/>
              </w:rPr>
              <w:t xml:space="preserve">Using this methodology would allow more areas to be eligible for a waiver </w:t>
            </w:r>
            <w:r w:rsidR="002E0CDF">
              <w:rPr>
                <w:rFonts w:eastAsia="Calibri" w:cstheme="minorHAnsi"/>
              </w:rPr>
              <w:t xml:space="preserve">than using the traditional approved methodology </w:t>
            </w:r>
            <w:r w:rsidR="006668E4">
              <w:rPr>
                <w:rFonts w:eastAsia="Calibri" w:cstheme="minorHAnsi"/>
              </w:rPr>
              <w:t>and</w:t>
            </w:r>
            <w:r w:rsidR="00B33B01">
              <w:rPr>
                <w:rFonts w:eastAsia="Calibri" w:cstheme="minorHAnsi"/>
              </w:rPr>
              <w:t xml:space="preserve"> we have denied a similar request in FY 2023</w:t>
            </w:r>
            <w:r w:rsidR="006668E4">
              <w:rPr>
                <w:rFonts w:eastAsia="Calibri" w:cstheme="minorHAnsi"/>
              </w:rPr>
              <w:t xml:space="preserve">. </w:t>
            </w:r>
            <w:r w:rsidR="00250EA6">
              <w:rPr>
                <w:rFonts w:eastAsia="Calibri" w:cstheme="minorHAnsi"/>
              </w:rPr>
              <w:t xml:space="preserve">DHS also </w:t>
            </w:r>
            <w:r w:rsidR="00BE058D">
              <w:rPr>
                <w:rFonts w:eastAsia="Calibri" w:cstheme="minorHAnsi"/>
              </w:rPr>
              <w:t xml:space="preserve">provided </w:t>
            </w:r>
            <w:r w:rsidR="00115890">
              <w:rPr>
                <w:rFonts w:eastAsia="Calibri" w:cstheme="minorHAnsi"/>
              </w:rPr>
              <w:t>publications</w:t>
            </w:r>
            <w:r w:rsidR="00F110C8">
              <w:rPr>
                <w:rFonts w:eastAsia="Calibri" w:cstheme="minorHAnsi"/>
              </w:rPr>
              <w:t xml:space="preserve"> to support</w:t>
            </w:r>
            <w:r w:rsidR="00115890">
              <w:rPr>
                <w:rFonts w:eastAsia="Calibri" w:cstheme="minorHAnsi"/>
              </w:rPr>
              <w:t xml:space="preserve"> waiving the areas in conjunction with the proposed methodology</w:t>
            </w:r>
            <w:r w:rsidR="00B33B01">
              <w:rPr>
                <w:rFonts w:eastAsia="Calibri" w:cstheme="minorHAnsi"/>
              </w:rPr>
              <w:t xml:space="preserve">, however, the information provided does not </w:t>
            </w:r>
            <w:r w:rsidR="00691AAB">
              <w:rPr>
                <w:rFonts w:eastAsia="Calibri" w:cstheme="minorHAnsi"/>
              </w:rPr>
              <w:t>demonstrate</w:t>
            </w:r>
            <w:r w:rsidR="00B33B01">
              <w:rPr>
                <w:rFonts w:eastAsia="Calibri" w:cstheme="minorHAnsi"/>
              </w:rPr>
              <w:t xml:space="preserve"> a lack of sufficient jobs</w:t>
            </w:r>
            <w:r w:rsidR="00B354F7">
              <w:rPr>
                <w:rFonts w:eastAsia="Calibri" w:cstheme="minorHAnsi"/>
              </w:rPr>
              <w:t xml:space="preserve"> or a </w:t>
            </w:r>
            <w:r w:rsidR="00B716FC" w:rsidRPr="00B716FC">
              <w:rPr>
                <w:rFonts w:eastAsia="Calibri" w:cstheme="minorHAnsi"/>
              </w:rPr>
              <w:t>lack of jobs in declining occupations or industries</w:t>
            </w:r>
            <w:r w:rsidR="00115890">
              <w:rPr>
                <w:rFonts w:eastAsia="Calibri" w:cstheme="minorHAnsi"/>
              </w:rPr>
              <w:t xml:space="preserve">. </w:t>
            </w:r>
            <w:r w:rsidR="006668E4">
              <w:rPr>
                <w:rFonts w:eastAsia="Calibri" w:cstheme="minorHAnsi"/>
              </w:rPr>
              <w:t xml:space="preserve">SNAP recommends </w:t>
            </w:r>
            <w:r w:rsidR="00195EDA">
              <w:rPr>
                <w:rFonts w:eastAsia="Calibri" w:cstheme="minorHAnsi"/>
              </w:rPr>
              <w:t xml:space="preserve">a partial approval of this request. </w:t>
            </w:r>
          </w:p>
          <w:bookmarkEnd w:id="0"/>
          <w:p w14:paraId="1EEA9968" w14:textId="73853E0C" w:rsidR="0D66127B" w:rsidRPr="00442E7B" w:rsidRDefault="0D66127B" w:rsidP="0074218F">
            <w:pPr>
              <w:rPr>
                <w:rFonts w:eastAsia="Calibri" w:cstheme="minorHAnsi"/>
              </w:rPr>
            </w:pPr>
          </w:p>
          <w:p w14:paraId="58A5E2B9" w14:textId="0124EA36" w:rsidR="00FC5108" w:rsidRPr="00442E7B" w:rsidRDefault="689A835E" w:rsidP="689A835E">
            <w:pPr>
              <w:rPr>
                <w:rFonts w:eastAsia="Calibri"/>
              </w:rPr>
            </w:pPr>
            <w:r w:rsidRPr="689A835E">
              <w:rPr>
                <w:rFonts w:eastAsia="Calibri"/>
                <w:b/>
                <w:bCs/>
              </w:rPr>
              <w:t xml:space="preserve">Background: </w:t>
            </w:r>
            <w:r w:rsidR="00151494" w:rsidRPr="689A835E">
              <w:rPr>
                <w:rFonts w:eastAsia="Calibri"/>
              </w:rPr>
              <w:t>DHS</w:t>
            </w:r>
            <w:r w:rsidR="00904B98" w:rsidRPr="689A835E">
              <w:rPr>
                <w:rFonts w:eastAsia="Calibri"/>
              </w:rPr>
              <w:t xml:space="preserve"> is requesting to waive</w:t>
            </w:r>
            <w:r w:rsidR="00C02E01" w:rsidRPr="689A835E">
              <w:rPr>
                <w:rFonts w:eastAsia="Calibri"/>
              </w:rPr>
              <w:t xml:space="preserve"> the time limit in</w:t>
            </w:r>
            <w:r w:rsidR="00904B98" w:rsidRPr="689A835E">
              <w:rPr>
                <w:rFonts w:eastAsia="Calibri"/>
              </w:rPr>
              <w:t xml:space="preserve"> </w:t>
            </w:r>
            <w:r w:rsidR="00106933">
              <w:rPr>
                <w:rFonts w:eastAsia="Calibri"/>
              </w:rPr>
              <w:t>13</w:t>
            </w:r>
            <w:r w:rsidR="00904B98" w:rsidRPr="689A835E">
              <w:rPr>
                <w:rFonts w:eastAsia="Calibri"/>
              </w:rPr>
              <w:t xml:space="preserve"> </w:t>
            </w:r>
            <w:r w:rsidR="0046328D">
              <w:rPr>
                <w:rFonts w:eastAsia="Calibri"/>
              </w:rPr>
              <w:t>individual</w:t>
            </w:r>
            <w:r w:rsidR="00904B98" w:rsidRPr="689A835E">
              <w:rPr>
                <w:rFonts w:eastAsia="Calibri"/>
              </w:rPr>
              <w:t xml:space="preserve"> zip code</w:t>
            </w:r>
            <w:r w:rsidR="00434AF2" w:rsidRPr="689A835E">
              <w:rPr>
                <w:rFonts w:eastAsia="Calibri"/>
              </w:rPr>
              <w:t xml:space="preserve"> tabulation area</w:t>
            </w:r>
            <w:r w:rsidR="00904B98" w:rsidRPr="689A835E">
              <w:rPr>
                <w:rFonts w:eastAsia="Calibri"/>
              </w:rPr>
              <w:t>s</w:t>
            </w:r>
            <w:r w:rsidR="00434AF2" w:rsidRPr="689A835E">
              <w:rPr>
                <w:rFonts w:eastAsia="Calibri"/>
              </w:rPr>
              <w:t xml:space="preserve"> (ZCTAs)</w:t>
            </w:r>
            <w:r w:rsidR="00904B98" w:rsidRPr="689A835E">
              <w:rPr>
                <w:rFonts w:eastAsia="Calibri"/>
              </w:rPr>
              <w:t xml:space="preserve"> and </w:t>
            </w:r>
            <w:r w:rsidR="0046328D">
              <w:rPr>
                <w:rFonts w:eastAsia="Calibri"/>
              </w:rPr>
              <w:t>10</w:t>
            </w:r>
            <w:r w:rsidR="00904B98" w:rsidRPr="689A835E">
              <w:rPr>
                <w:rFonts w:eastAsia="Calibri"/>
              </w:rPr>
              <w:t xml:space="preserve"> reservation areas</w:t>
            </w:r>
            <w:r w:rsidR="006668E4" w:rsidRPr="689A835E">
              <w:rPr>
                <w:rFonts w:eastAsia="Calibri"/>
              </w:rPr>
              <w:t xml:space="preserve">, using </w:t>
            </w:r>
            <w:r w:rsidR="00020904" w:rsidRPr="689A835E">
              <w:rPr>
                <w:rFonts w:eastAsia="Calibri"/>
              </w:rPr>
              <w:t>a methodology that combines data from Census Bureau’s American Community Survey (ACS) and Bureau of Labor Statistics (BLS)</w:t>
            </w:r>
            <w:r w:rsidR="00AD69C1" w:rsidRPr="689A835E">
              <w:rPr>
                <w:rFonts w:eastAsia="Calibri"/>
              </w:rPr>
              <w:t>.</w:t>
            </w:r>
            <w:r w:rsidR="00FC5108" w:rsidRPr="689A835E">
              <w:rPr>
                <w:rFonts w:eastAsia="Calibri"/>
              </w:rPr>
              <w:t xml:space="preserve"> </w:t>
            </w:r>
            <w:r w:rsidR="00020904" w:rsidRPr="689A835E">
              <w:rPr>
                <w:rFonts w:eastAsia="Calibri"/>
              </w:rPr>
              <w:t xml:space="preserve">DHS reasoned that this methodology </w:t>
            </w:r>
            <w:r w:rsidR="005E31AC" w:rsidRPr="005E31AC">
              <w:rPr>
                <w:rFonts w:eastAsia="Calibri"/>
              </w:rPr>
              <w:t xml:space="preserve">indicates that while the city is not eligible for a waiver </w:t>
            </w:r>
            <w:proofErr w:type="gramStart"/>
            <w:r w:rsidR="005E31AC" w:rsidRPr="005E31AC">
              <w:rPr>
                <w:rFonts w:eastAsia="Calibri"/>
              </w:rPr>
              <w:t>on the basis of</w:t>
            </w:r>
            <w:proofErr w:type="gramEnd"/>
            <w:r w:rsidR="005E31AC" w:rsidRPr="005E31AC">
              <w:rPr>
                <w:rFonts w:eastAsia="Calibri"/>
              </w:rPr>
              <w:t xml:space="preserve"> its 24-month average unemployment rate, its unemployment rate is only 0.2 percentage points lower than the threshold required to meet eligibility. Therefore, th</w:t>
            </w:r>
            <w:r w:rsidR="0044205E">
              <w:rPr>
                <w:rFonts w:eastAsia="Calibri"/>
              </w:rPr>
              <w:t>e State agency reasoned that this</w:t>
            </w:r>
            <w:r w:rsidR="005E31AC" w:rsidRPr="005E31AC">
              <w:rPr>
                <w:rFonts w:eastAsia="Calibri"/>
              </w:rPr>
              <w:t xml:space="preserve"> economic indicator does not present an economic picture of the city of Milwaukee that is significantly different than that shown by the analysis of the zip code areas within the city of Milwaukee.</w:t>
            </w:r>
          </w:p>
          <w:p w14:paraId="4D9F39E0" w14:textId="25F14B84" w:rsidR="001E5676" w:rsidRPr="00442E7B" w:rsidRDefault="001E5676" w:rsidP="0074218F">
            <w:pPr>
              <w:rPr>
                <w:rFonts w:eastAsia="Calibri" w:cstheme="minorHAnsi"/>
              </w:rPr>
            </w:pPr>
          </w:p>
          <w:p w14:paraId="7BDA504D" w14:textId="09214F23" w:rsidR="00020904" w:rsidRDefault="001D7173" w:rsidP="0074218F">
            <w:pPr>
              <w:rPr>
                <w:rFonts w:cstheme="minorHAnsi"/>
              </w:rPr>
            </w:pPr>
            <w:r w:rsidRPr="00442E7B">
              <w:rPr>
                <w:rFonts w:eastAsia="Calibri" w:cstheme="minorHAnsi"/>
              </w:rPr>
              <w:t xml:space="preserve">FNS typically only uses </w:t>
            </w:r>
            <w:r w:rsidR="00020904">
              <w:rPr>
                <w:rFonts w:eastAsia="Calibri" w:cstheme="minorHAnsi"/>
              </w:rPr>
              <w:t>Bureau of Labor Statistics (BLS)</w:t>
            </w:r>
            <w:r w:rsidRPr="00442E7B">
              <w:rPr>
                <w:rFonts w:eastAsia="Calibri" w:cstheme="minorHAnsi"/>
              </w:rPr>
              <w:t xml:space="preserve"> data to evaluate </w:t>
            </w:r>
            <w:r w:rsidR="0043550F" w:rsidRPr="00442E7B">
              <w:rPr>
                <w:rFonts w:eastAsia="Calibri" w:cstheme="minorHAnsi"/>
              </w:rPr>
              <w:t>labor force data, as required by 7 CFR 273.24(f)(2)</w:t>
            </w:r>
            <w:r w:rsidR="00020904">
              <w:rPr>
                <w:rFonts w:eastAsia="Calibri" w:cstheme="minorHAnsi"/>
              </w:rPr>
              <w:t xml:space="preserve">, </w:t>
            </w:r>
            <w:r w:rsidR="00442E7B">
              <w:rPr>
                <w:rFonts w:cstheme="minorHAnsi"/>
              </w:rPr>
              <w:t xml:space="preserve">because </w:t>
            </w:r>
            <w:r w:rsidR="00020904">
              <w:rPr>
                <w:rFonts w:cstheme="minorHAnsi"/>
              </w:rPr>
              <w:t>it</w:t>
            </w:r>
            <w:r w:rsidR="00397B3E" w:rsidRPr="00442E7B">
              <w:rPr>
                <w:rFonts w:cstheme="minorHAnsi"/>
              </w:rPr>
              <w:t xml:space="preserve"> provides specific and recent data. </w:t>
            </w:r>
            <w:r w:rsidR="00442E7B" w:rsidRPr="00442E7B">
              <w:rPr>
                <w:rFonts w:cstheme="minorHAnsi"/>
              </w:rPr>
              <w:t>Whereas FNS uses ACS data for reservations because the BLS data does not produce data specific to these areas and other unemployment data is often unavailable</w:t>
            </w:r>
            <w:r w:rsidR="00020904">
              <w:rPr>
                <w:rFonts w:cstheme="minorHAnsi"/>
              </w:rPr>
              <w:t>.</w:t>
            </w:r>
            <w:r w:rsidR="00DC4EB7">
              <w:rPr>
                <w:rFonts w:cstheme="minorHAnsi"/>
              </w:rPr>
              <w:t xml:space="preserve"> </w:t>
            </w:r>
            <w:r w:rsidR="00DC4EB7" w:rsidRPr="00DC4EB7">
              <w:rPr>
                <w:rFonts w:cstheme="minorHAnsi"/>
              </w:rPr>
              <w:t>The methodology uses the Census Bureau’s American Community Survey (ACS) 5-year estimates from 201</w:t>
            </w:r>
            <w:r w:rsidR="00DC4EB7">
              <w:rPr>
                <w:rFonts w:cstheme="minorHAnsi"/>
              </w:rPr>
              <w:t>8</w:t>
            </w:r>
            <w:r w:rsidR="00DC4EB7" w:rsidRPr="00DC4EB7">
              <w:rPr>
                <w:rFonts w:cstheme="minorHAnsi"/>
              </w:rPr>
              <w:t>-202</w:t>
            </w:r>
            <w:r w:rsidR="00DC4EB7">
              <w:rPr>
                <w:rFonts w:cstheme="minorHAnsi"/>
              </w:rPr>
              <w:t>2</w:t>
            </w:r>
            <w:r w:rsidR="00DC4EB7" w:rsidRPr="00DC4EB7">
              <w:rPr>
                <w:rFonts w:cstheme="minorHAnsi"/>
              </w:rPr>
              <w:t xml:space="preserve"> to estimate each zip code tabulation areas (ZCTA’s) share of the county, then applies these shares to more recent Bureau of Labor Statistics (BLS) county-level data to estimate an unemployment rate for each ZCTA from </w:t>
            </w:r>
            <w:r w:rsidR="009D5186">
              <w:rPr>
                <w:rFonts w:cstheme="minorHAnsi"/>
              </w:rPr>
              <w:t>May</w:t>
            </w:r>
            <w:r w:rsidR="00DC4EB7" w:rsidRPr="00DC4EB7">
              <w:rPr>
                <w:rFonts w:cstheme="minorHAnsi"/>
              </w:rPr>
              <w:t xml:space="preserve"> 202</w:t>
            </w:r>
            <w:r w:rsidR="009D5186">
              <w:rPr>
                <w:rFonts w:cstheme="minorHAnsi"/>
              </w:rPr>
              <w:t>2</w:t>
            </w:r>
            <w:r w:rsidR="00DC4EB7" w:rsidRPr="00DC4EB7">
              <w:rPr>
                <w:rFonts w:cstheme="minorHAnsi"/>
              </w:rPr>
              <w:t xml:space="preserve"> – A</w:t>
            </w:r>
            <w:r w:rsidR="009D5186">
              <w:rPr>
                <w:rFonts w:cstheme="minorHAnsi"/>
              </w:rPr>
              <w:t>pril</w:t>
            </w:r>
            <w:r w:rsidR="00DC4EB7" w:rsidRPr="00DC4EB7">
              <w:rPr>
                <w:rFonts w:cstheme="minorHAnsi"/>
              </w:rPr>
              <w:t xml:space="preserve"> 202</w:t>
            </w:r>
            <w:r w:rsidR="009D5186">
              <w:rPr>
                <w:rFonts w:cstheme="minorHAnsi"/>
              </w:rPr>
              <w:t>4</w:t>
            </w:r>
            <w:r w:rsidR="00DC4EB7" w:rsidRPr="00DC4EB7">
              <w:rPr>
                <w:rFonts w:cstheme="minorHAnsi"/>
              </w:rPr>
              <w:t>.</w:t>
            </w:r>
          </w:p>
          <w:p w14:paraId="3023E26D" w14:textId="77777777" w:rsidR="00020904" w:rsidRDefault="00020904" w:rsidP="0074218F">
            <w:pPr>
              <w:rPr>
                <w:rFonts w:cstheme="minorHAnsi"/>
              </w:rPr>
            </w:pPr>
          </w:p>
          <w:p w14:paraId="53E11C66" w14:textId="4B58E9B4" w:rsidR="008800A6" w:rsidRPr="00F07EF4" w:rsidRDefault="689A835E" w:rsidP="0074218F">
            <w:r w:rsidRPr="689A835E">
              <w:rPr>
                <w:rFonts w:eastAsia="Calibri"/>
              </w:rPr>
              <w:t>SNAP</w:t>
            </w:r>
            <w:r w:rsidR="002E0CDF" w:rsidRPr="689A835E">
              <w:rPr>
                <w:rFonts w:eastAsia="Calibri"/>
              </w:rPr>
              <w:t xml:space="preserve">’s </w:t>
            </w:r>
            <w:r w:rsidRPr="689A835E">
              <w:rPr>
                <w:rFonts w:eastAsia="Calibri"/>
              </w:rPr>
              <w:t xml:space="preserve">analysis </w:t>
            </w:r>
            <w:r w:rsidR="009B6477" w:rsidRPr="689A835E">
              <w:rPr>
                <w:rFonts w:eastAsia="Calibri"/>
              </w:rPr>
              <w:t xml:space="preserve">of this waiver request </w:t>
            </w:r>
            <w:r w:rsidRPr="689A835E">
              <w:rPr>
                <w:rFonts w:eastAsia="Calibri"/>
              </w:rPr>
              <w:t xml:space="preserve">using </w:t>
            </w:r>
            <w:r w:rsidR="002E0CDF" w:rsidRPr="689A835E">
              <w:rPr>
                <w:rFonts w:eastAsia="Calibri"/>
              </w:rPr>
              <w:t xml:space="preserve">only </w:t>
            </w:r>
            <w:r w:rsidRPr="689A835E">
              <w:rPr>
                <w:rFonts w:eastAsia="Calibri"/>
              </w:rPr>
              <w:t xml:space="preserve">BLS </w:t>
            </w:r>
            <w:r w:rsidR="003F029B">
              <w:rPr>
                <w:rFonts w:eastAsia="Calibri"/>
              </w:rPr>
              <w:t>city</w:t>
            </w:r>
            <w:r w:rsidR="0043550F" w:rsidRPr="689A835E">
              <w:rPr>
                <w:rFonts w:eastAsia="Calibri"/>
              </w:rPr>
              <w:t xml:space="preserve">-level </w:t>
            </w:r>
            <w:r w:rsidRPr="689A835E">
              <w:rPr>
                <w:rFonts w:eastAsia="Calibri"/>
              </w:rPr>
              <w:t>data</w:t>
            </w:r>
            <w:r w:rsidR="008C6C32">
              <w:rPr>
                <w:rFonts w:eastAsia="Calibri"/>
              </w:rPr>
              <w:t xml:space="preserve"> (</w:t>
            </w:r>
            <w:r w:rsidR="00AC0581" w:rsidRPr="00AC0581">
              <w:rPr>
                <w:rFonts w:eastAsia="Calibri"/>
              </w:rPr>
              <w:t>Cities and towns above 25,000 population</w:t>
            </w:r>
            <w:r w:rsidR="00AC0581">
              <w:rPr>
                <w:rFonts w:eastAsia="Calibri"/>
              </w:rPr>
              <w:t>)</w:t>
            </w:r>
            <w:r w:rsidRPr="689A835E">
              <w:rPr>
                <w:rFonts w:eastAsia="Calibri"/>
              </w:rPr>
              <w:t xml:space="preserve"> </w:t>
            </w:r>
            <w:r w:rsidR="000111BD" w:rsidRPr="689A835E">
              <w:rPr>
                <w:rFonts w:eastAsia="Calibri"/>
              </w:rPr>
              <w:t xml:space="preserve">for the same </w:t>
            </w:r>
            <w:proofErr w:type="gramStart"/>
            <w:r w:rsidR="000111BD" w:rsidRPr="689A835E">
              <w:rPr>
                <w:rFonts w:eastAsia="Calibri"/>
              </w:rPr>
              <w:t>time period</w:t>
            </w:r>
            <w:proofErr w:type="gramEnd"/>
            <w:r w:rsidR="000111BD" w:rsidRPr="689A835E">
              <w:rPr>
                <w:rFonts w:eastAsia="Calibri"/>
              </w:rPr>
              <w:t xml:space="preserve"> </w:t>
            </w:r>
            <w:r w:rsidR="00020904" w:rsidRPr="689A835E">
              <w:rPr>
                <w:rFonts w:eastAsia="Calibri"/>
              </w:rPr>
              <w:t>showed tha</w:t>
            </w:r>
            <w:r w:rsidR="0066145A">
              <w:rPr>
                <w:rFonts w:eastAsia="Calibri"/>
              </w:rPr>
              <w:t xml:space="preserve">t </w:t>
            </w:r>
            <w:r w:rsidRPr="689A835E">
              <w:rPr>
                <w:rFonts w:eastAsia="Calibri"/>
              </w:rPr>
              <w:t>the c</w:t>
            </w:r>
            <w:r w:rsidR="003C02D4">
              <w:rPr>
                <w:rFonts w:eastAsia="Calibri"/>
              </w:rPr>
              <w:t>ity</w:t>
            </w:r>
            <w:r w:rsidRPr="689A835E">
              <w:rPr>
                <w:rFonts w:eastAsia="Calibri"/>
              </w:rPr>
              <w:t xml:space="preserve"> </w:t>
            </w:r>
            <w:r w:rsidR="007D3A6C" w:rsidRPr="689A835E">
              <w:rPr>
                <w:rFonts w:eastAsia="Calibri"/>
              </w:rPr>
              <w:t>which contain</w:t>
            </w:r>
            <w:r w:rsidRPr="689A835E">
              <w:rPr>
                <w:rFonts w:eastAsia="Calibri"/>
              </w:rPr>
              <w:t xml:space="preserve"> the </w:t>
            </w:r>
            <w:r w:rsidR="007D3A6C" w:rsidRPr="689A835E">
              <w:rPr>
                <w:rFonts w:eastAsia="Calibri"/>
              </w:rPr>
              <w:t xml:space="preserve">requested </w:t>
            </w:r>
            <w:r w:rsidRPr="689A835E">
              <w:rPr>
                <w:rFonts w:eastAsia="Calibri"/>
              </w:rPr>
              <w:t>zip code</w:t>
            </w:r>
            <w:r w:rsidR="00EF7095" w:rsidRPr="689A835E">
              <w:rPr>
                <w:rFonts w:eastAsia="Calibri"/>
              </w:rPr>
              <w:t>s</w:t>
            </w:r>
            <w:r w:rsidRPr="689A835E">
              <w:rPr>
                <w:rFonts w:eastAsia="Calibri"/>
              </w:rPr>
              <w:t xml:space="preserve"> would </w:t>
            </w:r>
            <w:r w:rsidR="00F07EF4">
              <w:rPr>
                <w:rFonts w:eastAsia="Calibri"/>
              </w:rPr>
              <w:t xml:space="preserve">not </w:t>
            </w:r>
            <w:r w:rsidRPr="689A835E">
              <w:rPr>
                <w:rFonts w:eastAsia="Calibri"/>
              </w:rPr>
              <w:t>meet the unemployment threshold</w:t>
            </w:r>
            <w:r w:rsidR="00AD69C1" w:rsidRPr="689A835E">
              <w:rPr>
                <w:rFonts w:eastAsia="Calibri"/>
              </w:rPr>
              <w:t xml:space="preserve"> and </w:t>
            </w:r>
            <w:r w:rsidR="00CE06AA">
              <w:rPr>
                <w:rFonts w:eastAsia="Calibri"/>
              </w:rPr>
              <w:t xml:space="preserve">therefore, would not </w:t>
            </w:r>
            <w:r w:rsidR="00AD69C1" w:rsidRPr="689A835E">
              <w:rPr>
                <w:rFonts w:eastAsia="Calibri"/>
              </w:rPr>
              <w:t>qualify for a waiver</w:t>
            </w:r>
            <w:r w:rsidR="007D3A6C" w:rsidRPr="689A835E">
              <w:rPr>
                <w:rFonts w:eastAsia="Calibri"/>
              </w:rPr>
              <w:t xml:space="preserve">. </w:t>
            </w:r>
            <w:r w:rsidR="00F07EF4" w:rsidRPr="00F07EF4">
              <w:rPr>
                <w:rStyle w:val="Strong"/>
                <w:b w:val="0"/>
                <w:bCs w:val="0"/>
              </w:rPr>
              <w:t>The ot</w:t>
            </w:r>
            <w:r w:rsidR="00F07EF4">
              <w:rPr>
                <w:rStyle w:val="Strong"/>
                <w:b w:val="0"/>
                <w:bCs w:val="0"/>
              </w:rPr>
              <w:t xml:space="preserve">her areas in </w:t>
            </w:r>
            <w:r w:rsidR="009C1B94">
              <w:rPr>
                <w:rStyle w:val="Strong"/>
                <w:b w:val="0"/>
                <w:bCs w:val="0"/>
              </w:rPr>
              <w:t>DHS’</w:t>
            </w:r>
            <w:r w:rsidR="00F07EF4">
              <w:rPr>
                <w:rStyle w:val="Strong"/>
                <w:b w:val="0"/>
                <w:bCs w:val="0"/>
              </w:rPr>
              <w:t xml:space="preserve"> request</w:t>
            </w:r>
            <w:r w:rsidR="00947E85">
              <w:rPr>
                <w:rStyle w:val="Strong"/>
                <w:b w:val="0"/>
                <w:bCs w:val="0"/>
              </w:rPr>
              <w:t xml:space="preserve"> that does not use this methodology or is a reservation</w:t>
            </w:r>
            <w:r w:rsidR="00337522">
              <w:rPr>
                <w:rStyle w:val="Strong"/>
                <w:b w:val="0"/>
                <w:bCs w:val="0"/>
              </w:rPr>
              <w:t xml:space="preserve"> </w:t>
            </w:r>
            <w:r w:rsidR="00F07EF4">
              <w:rPr>
                <w:rStyle w:val="Strong"/>
                <w:b w:val="0"/>
                <w:bCs w:val="0"/>
              </w:rPr>
              <w:t xml:space="preserve">would qualify for a waiver. </w:t>
            </w:r>
          </w:p>
          <w:p w14:paraId="6C711E56" w14:textId="77777777" w:rsidR="00EB52E8" w:rsidRDefault="00EB52E8" w:rsidP="0074218F"/>
          <w:p w14:paraId="172E4DE9" w14:textId="4B3C7C81" w:rsidR="00512C2E" w:rsidRDefault="009B6477" w:rsidP="0074218F">
            <w:pPr>
              <w:rPr>
                <w:rFonts w:eastAsia="Calibri" w:cstheme="minorHAnsi"/>
              </w:rPr>
            </w:pPr>
            <w:r>
              <w:rPr>
                <w:rFonts w:eastAsia="Calibri" w:cstheme="minorHAnsi"/>
              </w:rPr>
              <w:t>SNAP</w:t>
            </w:r>
            <w:r w:rsidR="0034653B" w:rsidRPr="00442E7B">
              <w:rPr>
                <w:rFonts w:eastAsia="Calibri" w:cstheme="minorHAnsi"/>
              </w:rPr>
              <w:t xml:space="preserve"> has</w:t>
            </w:r>
            <w:r w:rsidR="002E0CDF">
              <w:rPr>
                <w:rFonts w:eastAsia="Calibri" w:cstheme="minorHAnsi"/>
              </w:rPr>
              <w:t xml:space="preserve"> limited precedent for approving waivers based on this methodology other than for reservations</w:t>
            </w:r>
            <w:r w:rsidR="0034653B" w:rsidRPr="00442E7B">
              <w:rPr>
                <w:rFonts w:eastAsia="Calibri" w:cstheme="minorHAnsi"/>
              </w:rPr>
              <w:t xml:space="preserve">. </w:t>
            </w:r>
            <w:r w:rsidR="009D09B3">
              <w:rPr>
                <w:rFonts w:eastAsia="Calibri" w:cstheme="minorHAnsi"/>
              </w:rPr>
              <w:t xml:space="preserve">In FY 2023 </w:t>
            </w:r>
            <w:r w:rsidR="0018246D">
              <w:rPr>
                <w:rFonts w:eastAsia="Calibri" w:cstheme="minorHAnsi"/>
              </w:rPr>
              <w:t>Minnesota</w:t>
            </w:r>
            <w:r w:rsidR="009D09B3">
              <w:rPr>
                <w:rFonts w:eastAsia="Calibri" w:cstheme="minorHAnsi"/>
              </w:rPr>
              <w:t xml:space="preserve"> requested a</w:t>
            </w:r>
            <w:r w:rsidR="002C70F2">
              <w:rPr>
                <w:rFonts w:eastAsia="Calibri" w:cstheme="minorHAnsi"/>
              </w:rPr>
              <w:t>n ABAWD</w:t>
            </w:r>
            <w:r w:rsidR="009D09B3">
              <w:rPr>
                <w:rFonts w:eastAsia="Calibri" w:cstheme="minorHAnsi"/>
              </w:rPr>
              <w:t xml:space="preserve"> waiver using the </w:t>
            </w:r>
            <w:r w:rsidR="0018246D">
              <w:rPr>
                <w:rFonts w:eastAsia="Calibri" w:cstheme="minorHAnsi"/>
              </w:rPr>
              <w:t>ZCTA methodology and FNS partially approved Minnesota’s request</w:t>
            </w:r>
            <w:r w:rsidR="00313CB5">
              <w:rPr>
                <w:rFonts w:eastAsia="Calibri" w:cstheme="minorHAnsi"/>
              </w:rPr>
              <w:t xml:space="preserve"> to waive nine reservation areas</w:t>
            </w:r>
            <w:r w:rsidR="00AB0194">
              <w:rPr>
                <w:rFonts w:eastAsia="Calibri" w:cstheme="minorHAnsi"/>
              </w:rPr>
              <w:t xml:space="preserve"> using this methodology</w:t>
            </w:r>
            <w:r w:rsidR="002B5EA4">
              <w:rPr>
                <w:rFonts w:eastAsia="Calibri" w:cstheme="minorHAnsi"/>
              </w:rPr>
              <w:t>, but</w:t>
            </w:r>
            <w:r w:rsidR="0018246D">
              <w:rPr>
                <w:rFonts w:eastAsia="Calibri" w:cstheme="minorHAnsi"/>
              </w:rPr>
              <w:t xml:space="preserve"> FNS denied the portion of the request to waive </w:t>
            </w:r>
            <w:r w:rsidR="008063EC" w:rsidRPr="008063EC">
              <w:rPr>
                <w:rFonts w:eastAsia="Calibri" w:cstheme="minorHAnsi"/>
              </w:rPr>
              <w:t>35 groupings of ZCTAs</w:t>
            </w:r>
            <w:r w:rsidR="008063EC">
              <w:rPr>
                <w:rFonts w:eastAsia="Calibri" w:cstheme="minorHAnsi"/>
              </w:rPr>
              <w:t xml:space="preserve"> and</w:t>
            </w:r>
            <w:r w:rsidR="008063EC" w:rsidRPr="008063EC">
              <w:rPr>
                <w:rFonts w:eastAsia="Calibri" w:cstheme="minorHAnsi"/>
              </w:rPr>
              <w:t xml:space="preserve"> 16 individual ZCTAs</w:t>
            </w:r>
            <w:r w:rsidR="0018246D">
              <w:rPr>
                <w:rFonts w:eastAsia="Calibri" w:cstheme="minorHAnsi"/>
              </w:rPr>
              <w:t xml:space="preserve">. </w:t>
            </w:r>
            <w:r w:rsidR="001F5611">
              <w:rPr>
                <w:rFonts w:eastAsia="Calibri" w:cstheme="minorHAnsi"/>
              </w:rPr>
              <w:t>FNS denied DHS’</w:t>
            </w:r>
            <w:r w:rsidR="00304C14" w:rsidRPr="00304C14">
              <w:rPr>
                <w:rFonts w:eastAsia="Calibri" w:cstheme="minorHAnsi"/>
              </w:rPr>
              <w:t xml:space="preserve"> request using this methodology because it d</w:t>
            </w:r>
            <w:r w:rsidR="001F5611">
              <w:rPr>
                <w:rFonts w:eastAsia="Calibri" w:cstheme="minorHAnsi"/>
              </w:rPr>
              <w:t>id</w:t>
            </w:r>
            <w:r w:rsidR="00304C14" w:rsidRPr="00304C14">
              <w:rPr>
                <w:rFonts w:eastAsia="Calibri" w:cstheme="minorHAnsi"/>
              </w:rPr>
              <w:t xml:space="preserve"> not reflect current employment conditions, demographic shifts, and fluctuations.</w:t>
            </w:r>
          </w:p>
          <w:p w14:paraId="61E5B35B" w14:textId="77777777" w:rsidR="00512C2E" w:rsidRDefault="00512C2E" w:rsidP="0074218F">
            <w:pPr>
              <w:rPr>
                <w:rFonts w:eastAsia="Calibri" w:cstheme="minorHAnsi"/>
              </w:rPr>
            </w:pPr>
          </w:p>
          <w:p w14:paraId="15F03523" w14:textId="666F964B" w:rsidR="001D7173" w:rsidRPr="00442E7B" w:rsidRDefault="0034653B" w:rsidP="0074218F">
            <w:pPr>
              <w:rPr>
                <w:rFonts w:cstheme="minorHAnsi"/>
              </w:rPr>
            </w:pPr>
            <w:r w:rsidRPr="00442E7B">
              <w:rPr>
                <w:rFonts w:eastAsia="Calibri" w:cstheme="minorHAnsi"/>
              </w:rPr>
              <w:t xml:space="preserve">In FY 2016 </w:t>
            </w:r>
            <w:r w:rsidR="009B6477">
              <w:rPr>
                <w:rFonts w:eastAsia="Calibri" w:cstheme="minorHAnsi"/>
              </w:rPr>
              <w:t>SNAP</w:t>
            </w:r>
            <w:r w:rsidRPr="00442E7B">
              <w:rPr>
                <w:rFonts w:eastAsia="Calibri" w:cstheme="minorHAnsi"/>
              </w:rPr>
              <w:t xml:space="preserve"> approved </w:t>
            </w:r>
            <w:r w:rsidR="00151494" w:rsidRPr="00442E7B">
              <w:rPr>
                <w:rFonts w:eastAsia="Calibri" w:cstheme="minorHAnsi"/>
              </w:rPr>
              <w:t xml:space="preserve">New York’s request </w:t>
            </w:r>
            <w:r w:rsidRPr="00442E7B">
              <w:rPr>
                <w:rFonts w:eastAsia="Calibri" w:cstheme="minorHAnsi"/>
              </w:rPr>
              <w:t>to waiv</w:t>
            </w:r>
            <w:r w:rsidR="00151494" w:rsidRPr="00442E7B">
              <w:rPr>
                <w:rFonts w:eastAsia="Calibri" w:cstheme="minorHAnsi"/>
              </w:rPr>
              <w:t>e</w:t>
            </w:r>
            <w:r w:rsidRPr="00442E7B">
              <w:rPr>
                <w:rFonts w:eastAsia="Calibri" w:cstheme="minorHAnsi"/>
              </w:rPr>
              <w:t xml:space="preserve"> a grouping of community districts in New York City </w:t>
            </w:r>
            <w:r w:rsidR="004F6030">
              <w:rPr>
                <w:rFonts w:eastAsia="Calibri" w:cstheme="minorHAnsi"/>
              </w:rPr>
              <w:t>which also included</w:t>
            </w:r>
            <w:r w:rsidR="002E0CDF">
              <w:rPr>
                <w:rFonts w:eastAsia="Calibri" w:cstheme="minorHAnsi"/>
              </w:rPr>
              <w:t xml:space="preserve"> supporting documentation that </w:t>
            </w:r>
            <w:r w:rsidR="00151494" w:rsidRPr="00442E7B">
              <w:rPr>
                <w:rFonts w:eastAsia="Calibri" w:cstheme="minorHAnsi"/>
              </w:rPr>
              <w:t xml:space="preserve">the area </w:t>
            </w:r>
            <w:r w:rsidR="004F6030">
              <w:rPr>
                <w:rFonts w:eastAsia="Calibri" w:cstheme="minorHAnsi"/>
              </w:rPr>
              <w:t>was</w:t>
            </w:r>
            <w:r w:rsidRPr="00442E7B">
              <w:rPr>
                <w:rFonts w:eastAsia="Calibri" w:cstheme="minorHAnsi"/>
              </w:rPr>
              <w:t xml:space="preserve"> an economically distressed area</w:t>
            </w:r>
            <w:r w:rsidR="004F6030">
              <w:rPr>
                <w:rFonts w:eastAsia="Calibri" w:cstheme="minorHAnsi"/>
              </w:rPr>
              <w:t>.  In</w:t>
            </w:r>
            <w:r w:rsidRPr="00442E7B">
              <w:rPr>
                <w:rFonts w:eastAsia="Calibri" w:cstheme="minorHAnsi"/>
              </w:rPr>
              <w:t xml:space="preserve"> FY 2007</w:t>
            </w:r>
            <w:r w:rsidR="002E0CDF">
              <w:rPr>
                <w:rFonts w:eastAsia="Calibri" w:cstheme="minorHAnsi"/>
              </w:rPr>
              <w:t xml:space="preserve"> </w:t>
            </w:r>
            <w:r w:rsidR="009B6477">
              <w:rPr>
                <w:rFonts w:eastAsia="Calibri" w:cstheme="minorHAnsi"/>
              </w:rPr>
              <w:t>SNAP</w:t>
            </w:r>
            <w:r w:rsidR="002E0CDF">
              <w:rPr>
                <w:rFonts w:eastAsia="Calibri" w:cstheme="minorHAnsi"/>
              </w:rPr>
              <w:t xml:space="preserve"> approved</w:t>
            </w:r>
            <w:r w:rsidRPr="00442E7B">
              <w:rPr>
                <w:rFonts w:eastAsia="Calibri" w:cstheme="minorHAnsi"/>
              </w:rPr>
              <w:t xml:space="preserve"> Californi</w:t>
            </w:r>
            <w:r w:rsidR="002E0CDF">
              <w:rPr>
                <w:rFonts w:eastAsia="Calibri" w:cstheme="minorHAnsi"/>
              </w:rPr>
              <w:t>a’s</w:t>
            </w:r>
            <w:r w:rsidRPr="00442E7B">
              <w:rPr>
                <w:rFonts w:eastAsia="Calibri" w:cstheme="minorHAnsi"/>
              </w:rPr>
              <w:t xml:space="preserve"> request to waive seven zip codes in San Francisco </w:t>
            </w:r>
            <w:r w:rsidR="002E0CDF">
              <w:rPr>
                <w:rFonts w:eastAsia="Calibri" w:cstheme="minorHAnsi"/>
              </w:rPr>
              <w:t xml:space="preserve">that </w:t>
            </w:r>
            <w:r w:rsidR="004F6030">
              <w:rPr>
                <w:rFonts w:eastAsia="Calibri" w:cstheme="minorHAnsi"/>
              </w:rPr>
              <w:t xml:space="preserve">also included </w:t>
            </w:r>
            <w:r w:rsidRPr="00442E7B">
              <w:rPr>
                <w:rFonts w:eastAsia="Calibri" w:cstheme="minorHAnsi"/>
              </w:rPr>
              <w:t xml:space="preserve">supporting data from the State’s Employment Development Department. </w:t>
            </w:r>
          </w:p>
          <w:p w14:paraId="7F8B1004" w14:textId="59AD5C15" w:rsidR="003B6894" w:rsidRDefault="003B6894" w:rsidP="0074218F">
            <w:pPr>
              <w:rPr>
                <w:rFonts w:eastAsia="Calibri" w:cstheme="minorHAnsi"/>
                <w:b/>
                <w:bCs/>
              </w:rPr>
            </w:pPr>
          </w:p>
          <w:p w14:paraId="743EB6EB" w14:textId="3BB6CA21" w:rsidR="00E20B20" w:rsidRDefault="00E20B20" w:rsidP="0074218F">
            <w:pPr>
              <w:rPr>
                <w:rFonts w:eastAsia="Calibri" w:cstheme="minorHAnsi"/>
              </w:rPr>
            </w:pPr>
            <w:r w:rsidRPr="00322073">
              <w:rPr>
                <w:rFonts w:eastAsia="Calibri" w:cstheme="minorHAnsi"/>
              </w:rPr>
              <w:lastRenderedPageBreak/>
              <w:t xml:space="preserve">DHS </w:t>
            </w:r>
            <w:r w:rsidR="00E03122">
              <w:rPr>
                <w:rFonts w:eastAsia="Calibri" w:cstheme="minorHAnsi"/>
              </w:rPr>
              <w:t>also</w:t>
            </w:r>
            <w:r w:rsidR="003E46DA">
              <w:rPr>
                <w:rFonts w:eastAsia="Calibri" w:cstheme="minorHAnsi"/>
              </w:rPr>
              <w:t xml:space="preserve"> </w:t>
            </w:r>
            <w:r w:rsidR="00D8043A">
              <w:rPr>
                <w:rFonts w:eastAsia="Calibri" w:cstheme="minorHAnsi"/>
              </w:rPr>
              <w:t>provided</w:t>
            </w:r>
            <w:r w:rsidRPr="00322073">
              <w:rPr>
                <w:rFonts w:eastAsia="Calibri" w:cstheme="minorHAnsi"/>
              </w:rPr>
              <w:t xml:space="preserve"> supplemental data to support</w:t>
            </w:r>
            <w:r w:rsidR="0019748E">
              <w:rPr>
                <w:rFonts w:eastAsia="Calibri" w:cstheme="minorHAnsi"/>
              </w:rPr>
              <w:t xml:space="preserve"> a lack of jobs or high unemployment </w:t>
            </w:r>
            <w:r w:rsidR="00085E5A">
              <w:rPr>
                <w:rFonts w:eastAsia="Calibri" w:cstheme="minorHAnsi"/>
              </w:rPr>
              <w:t xml:space="preserve">in the </w:t>
            </w:r>
            <w:r w:rsidR="00815F19">
              <w:rPr>
                <w:rFonts w:eastAsia="Calibri" w:cstheme="minorHAnsi"/>
              </w:rPr>
              <w:t xml:space="preserve">requested </w:t>
            </w:r>
            <w:r w:rsidR="00943A3D">
              <w:rPr>
                <w:rFonts w:eastAsia="Calibri" w:cstheme="minorHAnsi"/>
              </w:rPr>
              <w:t>zip codes and ZTCAs (the non-reservation areas.)</w:t>
            </w:r>
            <w:r w:rsidR="003E46DA">
              <w:rPr>
                <w:rFonts w:eastAsia="Calibri" w:cstheme="minorHAnsi"/>
              </w:rPr>
              <w:t>. DHS</w:t>
            </w:r>
            <w:r w:rsidR="000111BD">
              <w:rPr>
                <w:rFonts w:eastAsia="Calibri" w:cstheme="minorHAnsi"/>
              </w:rPr>
              <w:t xml:space="preserve"> </w:t>
            </w:r>
            <w:r w:rsidR="00103356">
              <w:rPr>
                <w:rFonts w:eastAsia="Calibri" w:cstheme="minorHAnsi"/>
              </w:rPr>
              <w:t>shared</w:t>
            </w:r>
            <w:r w:rsidR="00DC5E3D">
              <w:rPr>
                <w:rFonts w:eastAsia="Calibri" w:cstheme="minorHAnsi"/>
              </w:rPr>
              <w:t xml:space="preserve"> </w:t>
            </w:r>
            <w:r w:rsidR="003E46DA">
              <w:rPr>
                <w:rFonts w:eastAsia="Calibri" w:cstheme="minorHAnsi"/>
              </w:rPr>
              <w:t xml:space="preserve">a list of </w:t>
            </w:r>
            <w:r w:rsidR="00673724">
              <w:rPr>
                <w:rFonts w:eastAsia="Calibri" w:cstheme="minorHAnsi"/>
              </w:rPr>
              <w:t xml:space="preserve">news </w:t>
            </w:r>
            <w:r w:rsidR="003E46DA">
              <w:rPr>
                <w:rFonts w:eastAsia="Calibri" w:cstheme="minorHAnsi"/>
              </w:rPr>
              <w:t>articles</w:t>
            </w:r>
            <w:r w:rsidR="00375ACD">
              <w:rPr>
                <w:rFonts w:eastAsia="Calibri" w:cstheme="minorHAnsi"/>
              </w:rPr>
              <w:t xml:space="preserve"> </w:t>
            </w:r>
            <w:r w:rsidR="00664002">
              <w:rPr>
                <w:rFonts w:eastAsia="Calibri" w:cstheme="minorHAnsi"/>
              </w:rPr>
              <w:t>and studies</w:t>
            </w:r>
            <w:r w:rsidR="003E46DA">
              <w:rPr>
                <w:rFonts w:eastAsia="Calibri" w:cstheme="minorHAnsi"/>
              </w:rPr>
              <w:t xml:space="preserve"> </w:t>
            </w:r>
            <w:r w:rsidR="00103356">
              <w:rPr>
                <w:rFonts w:eastAsia="Calibri" w:cstheme="minorHAnsi"/>
              </w:rPr>
              <w:t>t</w:t>
            </w:r>
            <w:r w:rsidR="003E46DA">
              <w:rPr>
                <w:rFonts w:eastAsia="Calibri" w:cstheme="minorHAnsi"/>
              </w:rPr>
              <w:t xml:space="preserve">o illustrate </w:t>
            </w:r>
            <w:r w:rsidR="00D8043A" w:rsidRPr="00D8043A">
              <w:rPr>
                <w:rFonts w:eastAsia="Calibri" w:cstheme="minorHAnsi"/>
              </w:rPr>
              <w:t>that the economy in these zip code areas located within the city of Milwaukee has been plagued by decades-long challenges including concentrated poverty, joblessness, and disinvestment</w:t>
            </w:r>
            <w:r w:rsidR="00322073">
              <w:rPr>
                <w:rFonts w:eastAsia="Times New Roman"/>
              </w:rPr>
              <w:t xml:space="preserve">. </w:t>
            </w:r>
            <w:r w:rsidR="002C1873">
              <w:rPr>
                <w:rFonts w:eastAsia="Calibri" w:cstheme="minorHAnsi"/>
              </w:rPr>
              <w:t xml:space="preserve">Per </w:t>
            </w:r>
            <w:r w:rsidR="003126AC" w:rsidRPr="003126AC">
              <w:rPr>
                <w:rFonts w:eastAsia="Calibri" w:cstheme="minorHAnsi"/>
              </w:rPr>
              <w:t>7 CFR 273.24(f)(2)(ii)</w:t>
            </w:r>
            <w:r w:rsidR="003126AC">
              <w:rPr>
                <w:rFonts w:eastAsia="Calibri" w:cstheme="minorHAnsi"/>
              </w:rPr>
              <w:t xml:space="preserve"> this information is allowable to demonstrate </w:t>
            </w:r>
            <w:r w:rsidR="00215004" w:rsidRPr="00215004">
              <w:rPr>
                <w:rFonts w:eastAsia="Calibri" w:cstheme="minorHAnsi"/>
              </w:rPr>
              <w:t xml:space="preserve">a claim of lack of sufficient </w:t>
            </w:r>
            <w:r w:rsidR="00664002" w:rsidRPr="00215004">
              <w:rPr>
                <w:rFonts w:eastAsia="Calibri" w:cstheme="minorHAnsi"/>
              </w:rPr>
              <w:t>jobs</w:t>
            </w:r>
            <w:r w:rsidR="00301253">
              <w:rPr>
                <w:rFonts w:eastAsia="Calibri" w:cstheme="minorHAnsi"/>
              </w:rPr>
              <w:t xml:space="preserve"> and </w:t>
            </w:r>
            <w:r w:rsidR="00301253" w:rsidRPr="00301253">
              <w:rPr>
                <w:rFonts w:eastAsia="Calibri" w:cstheme="minorHAnsi"/>
              </w:rPr>
              <w:t xml:space="preserve">a lack of jobs in declining occupations or </w:t>
            </w:r>
            <w:r w:rsidR="008C14B4" w:rsidRPr="00301253">
              <w:rPr>
                <w:rFonts w:eastAsia="Calibri" w:cstheme="minorHAnsi"/>
              </w:rPr>
              <w:t>industries</w:t>
            </w:r>
            <w:r w:rsidR="008C14B4">
              <w:rPr>
                <w:rFonts w:eastAsia="Calibri" w:cstheme="minorHAnsi"/>
              </w:rPr>
              <w:t xml:space="preserve"> but</w:t>
            </w:r>
            <w:r w:rsidR="00215004">
              <w:rPr>
                <w:rFonts w:eastAsia="Calibri" w:cstheme="minorHAnsi"/>
              </w:rPr>
              <w:t xml:space="preserve"> does not meet the requirements under </w:t>
            </w:r>
            <w:r w:rsidR="00664002" w:rsidRPr="00664002">
              <w:rPr>
                <w:rFonts w:eastAsia="Calibri" w:cstheme="minorHAnsi"/>
              </w:rPr>
              <w:t>7 CFR 273.24(f)(3)</w:t>
            </w:r>
            <w:r w:rsidR="00664002">
              <w:rPr>
                <w:rFonts w:eastAsia="Calibri" w:cstheme="minorHAnsi"/>
              </w:rPr>
              <w:t xml:space="preserve"> as a waiver that is readily approvable</w:t>
            </w:r>
            <w:r w:rsidR="00F86BA0">
              <w:rPr>
                <w:rFonts w:eastAsia="Calibri" w:cstheme="minorHAnsi"/>
              </w:rPr>
              <w:t>.</w:t>
            </w:r>
            <w:r w:rsidR="008C14B4">
              <w:rPr>
                <w:rFonts w:eastAsia="Calibri" w:cstheme="minorHAnsi"/>
              </w:rPr>
              <w:t xml:space="preserve"> Additionally,</w:t>
            </w:r>
            <w:r w:rsidR="00664002">
              <w:rPr>
                <w:rFonts w:eastAsia="Calibri" w:cstheme="minorHAnsi"/>
              </w:rPr>
              <w:t xml:space="preserve"> </w:t>
            </w:r>
            <w:r w:rsidR="008C14B4">
              <w:rPr>
                <w:rFonts w:eastAsia="Calibri" w:cstheme="minorHAnsi"/>
              </w:rPr>
              <w:t xml:space="preserve">only </w:t>
            </w:r>
            <w:r w:rsidR="00664002">
              <w:rPr>
                <w:rFonts w:eastAsia="Calibri" w:cstheme="minorHAnsi"/>
              </w:rPr>
              <w:t>two of DHS’ sources were current</w:t>
            </w:r>
            <w:r w:rsidR="00855144">
              <w:rPr>
                <w:rFonts w:eastAsia="Calibri" w:cstheme="minorHAnsi"/>
              </w:rPr>
              <w:t xml:space="preserve"> </w:t>
            </w:r>
            <w:r w:rsidR="0064695D">
              <w:rPr>
                <w:rFonts w:eastAsia="Calibri" w:cstheme="minorHAnsi"/>
              </w:rPr>
              <w:t xml:space="preserve">as of 2023 </w:t>
            </w:r>
            <w:r w:rsidR="00855144">
              <w:rPr>
                <w:rFonts w:eastAsia="Calibri" w:cstheme="minorHAnsi"/>
              </w:rPr>
              <w:t xml:space="preserve">and were both news articles. </w:t>
            </w:r>
            <w:r w:rsidR="007C03AF">
              <w:rPr>
                <w:rFonts w:eastAsia="Calibri" w:cstheme="minorHAnsi"/>
              </w:rPr>
              <w:t xml:space="preserve">DHS also provided </w:t>
            </w:r>
            <w:r w:rsidR="00730A9C">
              <w:rPr>
                <w:rFonts w:eastAsia="Calibri" w:cstheme="minorHAnsi"/>
              </w:rPr>
              <w:t>a l</w:t>
            </w:r>
            <w:r w:rsidR="00730A9C" w:rsidRPr="00730A9C">
              <w:rPr>
                <w:rFonts w:eastAsia="Calibri" w:cstheme="minorHAnsi"/>
              </w:rPr>
              <w:t xml:space="preserve">ink to Economic Innovation Group’s Distressed Community Index </w:t>
            </w:r>
            <w:proofErr w:type="gramStart"/>
            <w:r w:rsidR="00730A9C" w:rsidRPr="00730A9C">
              <w:rPr>
                <w:rFonts w:eastAsia="Calibri" w:cstheme="minorHAnsi"/>
              </w:rPr>
              <w:t>Map</w:t>
            </w:r>
            <w:r w:rsidR="00730A9C">
              <w:rPr>
                <w:rFonts w:eastAsia="Calibri" w:cstheme="minorHAnsi"/>
              </w:rPr>
              <w:t>,</w:t>
            </w:r>
            <w:proofErr w:type="gramEnd"/>
            <w:r w:rsidR="00730A9C">
              <w:rPr>
                <w:rFonts w:eastAsia="Calibri" w:cstheme="minorHAnsi"/>
              </w:rPr>
              <w:t xml:space="preserve"> however, this information is Nationwide and</w:t>
            </w:r>
            <w:r w:rsidR="00AC0FE3">
              <w:rPr>
                <w:rFonts w:eastAsia="Calibri" w:cstheme="minorHAnsi"/>
              </w:rPr>
              <w:t xml:space="preserve"> uses</w:t>
            </w:r>
            <w:r w:rsidR="00730A9C">
              <w:rPr>
                <w:rFonts w:eastAsia="Calibri" w:cstheme="minorHAnsi"/>
              </w:rPr>
              <w:t xml:space="preserve"> </w:t>
            </w:r>
            <w:r w:rsidR="00AC0FE3" w:rsidRPr="00AC0FE3">
              <w:rPr>
                <w:rFonts w:eastAsia="Calibri" w:cstheme="minorHAnsi"/>
              </w:rPr>
              <w:t>Census data to sort zip codes, counties, and congressional districts into five quintiles of well-being: prosperous, comfortable, mid-tier, at risk, and distressed</w:t>
            </w:r>
            <w:r w:rsidR="00D473BE">
              <w:rPr>
                <w:rStyle w:val="FootnoteReference"/>
                <w:rFonts w:eastAsia="Calibri" w:cstheme="minorHAnsi"/>
              </w:rPr>
              <w:footnoteReference w:id="1"/>
            </w:r>
            <w:r w:rsidR="00AC0FE3" w:rsidRPr="00AC0FE3">
              <w:rPr>
                <w:rFonts w:eastAsia="Calibri" w:cstheme="minorHAnsi"/>
              </w:rPr>
              <w:t>.</w:t>
            </w:r>
            <w:r w:rsidR="00FF7117">
              <w:rPr>
                <w:rFonts w:eastAsia="Calibri" w:cstheme="minorHAnsi"/>
              </w:rPr>
              <w:t xml:space="preserve"> The seven components of the </w:t>
            </w:r>
            <w:r w:rsidR="0082514D" w:rsidRPr="0082514D">
              <w:rPr>
                <w:rFonts w:eastAsia="Calibri" w:cstheme="minorHAnsi"/>
              </w:rPr>
              <w:t>Distressed Communities Index (DCI)</w:t>
            </w:r>
            <w:r w:rsidR="0082514D">
              <w:rPr>
                <w:rFonts w:eastAsia="Calibri" w:cstheme="minorHAnsi"/>
              </w:rPr>
              <w:t xml:space="preserve"> are the following: </w:t>
            </w:r>
          </w:p>
          <w:p w14:paraId="5761FFC5" w14:textId="77777777" w:rsidR="00EE5990" w:rsidRDefault="00EE5990" w:rsidP="0074218F">
            <w:pPr>
              <w:rPr>
                <w:rFonts w:eastAsia="Calibri" w:cstheme="minorHAnsi"/>
              </w:rPr>
            </w:pPr>
          </w:p>
          <w:p w14:paraId="26659AA6" w14:textId="77777777" w:rsidR="0082514D" w:rsidRPr="0082514D" w:rsidRDefault="0082514D" w:rsidP="0082514D">
            <w:pPr>
              <w:numPr>
                <w:ilvl w:val="0"/>
                <w:numId w:val="7"/>
              </w:numPr>
              <w:rPr>
                <w:rFonts w:eastAsia="Times New Roman"/>
              </w:rPr>
            </w:pPr>
            <w:r w:rsidRPr="0082514D">
              <w:rPr>
                <w:rFonts w:eastAsia="Times New Roman"/>
                <w:b/>
                <w:bCs/>
              </w:rPr>
              <w:t>No high school diploma:</w:t>
            </w:r>
            <w:r w:rsidRPr="0082514D">
              <w:rPr>
                <w:rFonts w:eastAsia="Times New Roman"/>
              </w:rPr>
              <w:t> Share of the 25 and older population without a high school diploma or equivalent.</w:t>
            </w:r>
          </w:p>
          <w:p w14:paraId="22EAA75A" w14:textId="77777777" w:rsidR="0082514D" w:rsidRPr="0082514D" w:rsidRDefault="0082514D" w:rsidP="0082514D">
            <w:pPr>
              <w:numPr>
                <w:ilvl w:val="0"/>
                <w:numId w:val="7"/>
              </w:numPr>
              <w:rPr>
                <w:rFonts w:eastAsia="Times New Roman"/>
              </w:rPr>
            </w:pPr>
            <w:r w:rsidRPr="0082514D">
              <w:rPr>
                <w:rFonts w:eastAsia="Times New Roman"/>
                <w:b/>
                <w:bCs/>
              </w:rPr>
              <w:t>Housing vacancy rate:</w:t>
            </w:r>
            <w:r w:rsidRPr="0082514D">
              <w:rPr>
                <w:rFonts w:eastAsia="Times New Roman"/>
              </w:rPr>
              <w:t> Share of habitable housing that is unoccupied, excluding properties that are for seasonal, recreational, or occasional use.</w:t>
            </w:r>
          </w:p>
          <w:p w14:paraId="1F22E164" w14:textId="77777777" w:rsidR="0082514D" w:rsidRPr="0082514D" w:rsidRDefault="0082514D" w:rsidP="0082514D">
            <w:pPr>
              <w:numPr>
                <w:ilvl w:val="0"/>
                <w:numId w:val="7"/>
              </w:numPr>
              <w:rPr>
                <w:rFonts w:eastAsia="Times New Roman"/>
              </w:rPr>
            </w:pPr>
            <w:r w:rsidRPr="0082514D">
              <w:rPr>
                <w:rFonts w:eastAsia="Times New Roman"/>
                <w:b/>
                <w:bCs/>
              </w:rPr>
              <w:t>Adults not working:</w:t>
            </w:r>
            <w:r w:rsidRPr="0082514D">
              <w:rPr>
                <w:rFonts w:eastAsia="Times New Roman"/>
              </w:rPr>
              <w:t> Share of the prime-age (25-54) population that is not currently employed.</w:t>
            </w:r>
          </w:p>
          <w:p w14:paraId="182D8DED" w14:textId="77777777" w:rsidR="0082514D" w:rsidRPr="0082514D" w:rsidRDefault="0082514D" w:rsidP="0082514D">
            <w:pPr>
              <w:numPr>
                <w:ilvl w:val="0"/>
                <w:numId w:val="7"/>
              </w:numPr>
              <w:rPr>
                <w:rFonts w:eastAsia="Times New Roman"/>
              </w:rPr>
            </w:pPr>
            <w:r w:rsidRPr="0082514D">
              <w:rPr>
                <w:rFonts w:eastAsia="Times New Roman"/>
                <w:b/>
                <w:bCs/>
              </w:rPr>
              <w:t>Poverty rate:</w:t>
            </w:r>
            <w:r w:rsidRPr="0082514D">
              <w:rPr>
                <w:rFonts w:eastAsia="Times New Roman"/>
              </w:rPr>
              <w:t> Share of the population below the poverty line.</w:t>
            </w:r>
          </w:p>
          <w:p w14:paraId="26AA7359" w14:textId="77777777" w:rsidR="0082514D" w:rsidRPr="0082514D" w:rsidRDefault="0082514D" w:rsidP="0082514D">
            <w:pPr>
              <w:numPr>
                <w:ilvl w:val="0"/>
                <w:numId w:val="7"/>
              </w:numPr>
              <w:rPr>
                <w:rFonts w:eastAsia="Times New Roman"/>
              </w:rPr>
            </w:pPr>
            <w:r w:rsidRPr="0082514D">
              <w:rPr>
                <w:rFonts w:eastAsia="Times New Roman"/>
                <w:b/>
                <w:bCs/>
              </w:rPr>
              <w:t>Median income ratio:</w:t>
            </w:r>
            <w:r w:rsidRPr="0082514D">
              <w:rPr>
                <w:rFonts w:eastAsia="Times New Roman"/>
              </w:rPr>
              <w:t> Median household income as a share of metro area median household income (or state, for non-metro areas and all congressional districts).</w:t>
            </w:r>
          </w:p>
          <w:p w14:paraId="7417E449" w14:textId="77777777" w:rsidR="0082514D" w:rsidRPr="0082514D" w:rsidRDefault="0082514D" w:rsidP="0082514D">
            <w:pPr>
              <w:numPr>
                <w:ilvl w:val="0"/>
                <w:numId w:val="7"/>
              </w:numPr>
              <w:rPr>
                <w:rFonts w:eastAsia="Times New Roman"/>
              </w:rPr>
            </w:pPr>
            <w:r w:rsidRPr="0082514D">
              <w:rPr>
                <w:rFonts w:eastAsia="Times New Roman"/>
                <w:b/>
                <w:bCs/>
              </w:rPr>
              <w:t>Changes in employment:</w:t>
            </w:r>
            <w:r w:rsidRPr="0082514D">
              <w:rPr>
                <w:rFonts w:eastAsia="Times New Roman"/>
              </w:rPr>
              <w:t> Percent change in the number of jobs over the past five years.</w:t>
            </w:r>
          </w:p>
          <w:p w14:paraId="52A7D3F2" w14:textId="3B238D75" w:rsidR="0082514D" w:rsidRDefault="0082514D" w:rsidP="0074218F">
            <w:pPr>
              <w:numPr>
                <w:ilvl w:val="0"/>
                <w:numId w:val="7"/>
              </w:numPr>
              <w:rPr>
                <w:rFonts w:eastAsia="Times New Roman"/>
              </w:rPr>
            </w:pPr>
            <w:r w:rsidRPr="0082514D">
              <w:rPr>
                <w:rFonts w:eastAsia="Times New Roman"/>
                <w:b/>
                <w:bCs/>
              </w:rPr>
              <w:t>Changes in establishments:</w:t>
            </w:r>
            <w:r w:rsidRPr="0082514D">
              <w:rPr>
                <w:rFonts w:eastAsia="Times New Roman"/>
              </w:rPr>
              <w:t> Percent change in the number of business establishments over the past five years.</w:t>
            </w:r>
          </w:p>
          <w:p w14:paraId="11C965F8" w14:textId="77777777" w:rsidR="008A4B61" w:rsidRDefault="008A4B61" w:rsidP="00EE5990">
            <w:pPr>
              <w:rPr>
                <w:rFonts w:eastAsia="Times New Roman"/>
              </w:rPr>
            </w:pPr>
          </w:p>
          <w:p w14:paraId="2643F845" w14:textId="185B680E" w:rsidR="00D51F51" w:rsidRPr="00D51F51" w:rsidRDefault="00782EE1" w:rsidP="00D51F51">
            <w:pPr>
              <w:rPr>
                <w:rFonts w:eastAsia="Times New Roman"/>
              </w:rPr>
            </w:pPr>
            <w:r>
              <w:rPr>
                <w:rFonts w:eastAsia="Times New Roman"/>
              </w:rPr>
              <w:t>The information contained in the DCI data is based on ACS dat</w:t>
            </w:r>
            <w:r w:rsidR="00C443B5">
              <w:rPr>
                <w:rFonts w:eastAsia="Times New Roman"/>
              </w:rPr>
              <w:t xml:space="preserve">a and as previously stated FNS has denied the </w:t>
            </w:r>
            <w:r w:rsidR="00343175">
              <w:rPr>
                <w:rFonts w:eastAsia="Times New Roman"/>
              </w:rPr>
              <w:t xml:space="preserve">FY 2023 </w:t>
            </w:r>
            <w:r w:rsidR="00C443B5">
              <w:rPr>
                <w:rFonts w:eastAsia="Times New Roman"/>
              </w:rPr>
              <w:t xml:space="preserve">Minnesota request to use this methodology to waive ZCTAs. </w:t>
            </w:r>
            <w:r w:rsidR="00D51F51">
              <w:rPr>
                <w:rFonts w:ascii="Calibri" w:eastAsia="Calibri" w:hAnsi="Calibri" w:cs="Calibri"/>
              </w:rPr>
              <w:t>SNAP recognizes the following pros and cons of approving this approach:</w:t>
            </w:r>
          </w:p>
          <w:p w14:paraId="74928BD6" w14:textId="77777777" w:rsidR="00D51F51" w:rsidRDefault="00D51F51" w:rsidP="00D51F51">
            <w:pPr>
              <w:rPr>
                <w:rFonts w:ascii="Calibri" w:eastAsia="Calibri" w:hAnsi="Calibri" w:cs="Calibri"/>
              </w:rPr>
            </w:pPr>
          </w:p>
          <w:p w14:paraId="189839B3" w14:textId="77777777" w:rsidR="00D51F51" w:rsidRPr="0034653B" w:rsidRDefault="00D51F51" w:rsidP="00D51F51">
            <w:pPr>
              <w:rPr>
                <w:b/>
                <w:bCs/>
              </w:rPr>
            </w:pPr>
            <w:r w:rsidRPr="0034653B">
              <w:rPr>
                <w:b/>
                <w:bCs/>
              </w:rPr>
              <w:t xml:space="preserve">Pros: </w:t>
            </w:r>
          </w:p>
          <w:p w14:paraId="22EA3835" w14:textId="77777777" w:rsidR="00D51F51" w:rsidRDefault="00D51F51" w:rsidP="00D51F51">
            <w:pPr>
              <w:pStyle w:val="NoSpacing"/>
              <w:numPr>
                <w:ilvl w:val="0"/>
                <w:numId w:val="5"/>
              </w:numPr>
            </w:pPr>
            <w:r>
              <w:t>Regulations allow at 273.24(f)(6) provide that States may define areas to be covered by waivers.</w:t>
            </w:r>
          </w:p>
          <w:p w14:paraId="0E7B1B3B" w14:textId="77777777" w:rsidR="00D51F51" w:rsidRDefault="00D51F51" w:rsidP="00D51F51">
            <w:pPr>
              <w:pStyle w:val="NoSpacing"/>
              <w:numPr>
                <w:ilvl w:val="0"/>
                <w:numId w:val="5"/>
              </w:numPr>
            </w:pPr>
            <w:r>
              <w:t>The precedent set by approving this methodology would provide increased flexibility to States in identifying and waiving unique geographic areas.</w:t>
            </w:r>
          </w:p>
          <w:p w14:paraId="23D04EF9" w14:textId="77777777" w:rsidR="00D51F51" w:rsidRPr="0034653B" w:rsidRDefault="00D51F51" w:rsidP="00D51F51">
            <w:pPr>
              <w:pStyle w:val="NoSpacing"/>
              <w:rPr>
                <w:b/>
                <w:bCs/>
              </w:rPr>
            </w:pPr>
            <w:r w:rsidRPr="0034653B">
              <w:rPr>
                <w:b/>
                <w:bCs/>
              </w:rPr>
              <w:t>Cons:</w:t>
            </w:r>
          </w:p>
          <w:p w14:paraId="09726434" w14:textId="77777777" w:rsidR="00D51F51" w:rsidRPr="00F9568C" w:rsidRDefault="00D51F51" w:rsidP="00D51F51">
            <w:pPr>
              <w:pStyle w:val="ListParagraph"/>
              <w:numPr>
                <w:ilvl w:val="0"/>
                <w:numId w:val="5"/>
              </w:numPr>
            </w:pPr>
            <w:r>
              <w:t xml:space="preserve">Approving groupings of ZCTAs for areas where BLS data is readily available is not using the best available data. Some of these areas, such as individual cities, will have more recent and targeted BLS data. </w:t>
            </w:r>
          </w:p>
          <w:p w14:paraId="047AC5C8" w14:textId="77777777" w:rsidR="00D51F51" w:rsidRDefault="00D51F51" w:rsidP="00D51F51">
            <w:pPr>
              <w:pStyle w:val="ListParagraph"/>
              <w:numPr>
                <w:ilvl w:val="0"/>
                <w:numId w:val="5"/>
              </w:numPr>
            </w:pPr>
            <w:r>
              <w:t>Adjusting BLS data based on older ACS may not accurately reflect the current employment conditions due to the age of the ACS data and the small sample sizes, subject to demographic shifts and fluctuation.</w:t>
            </w:r>
          </w:p>
          <w:p w14:paraId="20E1156E" w14:textId="77777777" w:rsidR="00D51F51" w:rsidRDefault="00D51F51" w:rsidP="00D51F51">
            <w:pPr>
              <w:pStyle w:val="ListParagraph"/>
              <w:numPr>
                <w:ilvl w:val="0"/>
                <w:numId w:val="5"/>
              </w:numPr>
            </w:pPr>
            <w:r>
              <w:t>There is risk in compromising standards for ABAWD waiver approvals.</w:t>
            </w:r>
          </w:p>
          <w:p w14:paraId="4505281E" w14:textId="2FE9369E" w:rsidR="00D51F51" w:rsidRPr="00D51F51" w:rsidRDefault="00D51F51" w:rsidP="00D51F51">
            <w:pPr>
              <w:pStyle w:val="ListParagraph"/>
              <w:numPr>
                <w:ilvl w:val="0"/>
                <w:numId w:val="5"/>
              </w:numPr>
            </w:pPr>
            <w:r>
              <w:t>FNS has concerns about the State’s ability to administer the ABAWD time limit by zip code</w:t>
            </w:r>
          </w:p>
          <w:p w14:paraId="167A4422" w14:textId="77777777" w:rsidR="00875B26" w:rsidRPr="00E20B20" w:rsidRDefault="00875B26" w:rsidP="0074218F">
            <w:pPr>
              <w:rPr>
                <w:rFonts w:eastAsia="Times New Roman"/>
              </w:rPr>
            </w:pPr>
          </w:p>
          <w:p w14:paraId="236CA85D" w14:textId="0FBDD966" w:rsidR="0D66127B" w:rsidRPr="00442E7B" w:rsidRDefault="689A835E" w:rsidP="689A835E">
            <w:pPr>
              <w:rPr>
                <w:rFonts w:eastAsia="Calibri"/>
              </w:rPr>
            </w:pPr>
            <w:r w:rsidRPr="689A835E">
              <w:rPr>
                <w:rFonts w:eastAsia="Calibri"/>
                <w:b/>
                <w:bCs/>
              </w:rPr>
              <w:lastRenderedPageBreak/>
              <w:t>Recommendation</w:t>
            </w:r>
            <w:r w:rsidR="00AD69C1" w:rsidRPr="689A835E">
              <w:rPr>
                <w:rFonts w:eastAsia="Calibri"/>
                <w:b/>
                <w:bCs/>
              </w:rPr>
              <w:t xml:space="preserve">: </w:t>
            </w:r>
            <w:r w:rsidR="0074218F" w:rsidRPr="689A835E">
              <w:rPr>
                <w:rFonts w:eastAsia="Calibri"/>
              </w:rPr>
              <w:t>Approve</w:t>
            </w:r>
            <w:r w:rsidR="003D4593" w:rsidRPr="689A835E">
              <w:rPr>
                <w:rFonts w:eastAsia="Calibri"/>
              </w:rPr>
              <w:t xml:space="preserve"> DHS’ request to waive the </w:t>
            </w:r>
            <w:r w:rsidR="000E01D1">
              <w:rPr>
                <w:rFonts w:eastAsia="Calibri"/>
              </w:rPr>
              <w:t>10</w:t>
            </w:r>
            <w:r w:rsidR="003D4593" w:rsidRPr="689A835E">
              <w:rPr>
                <w:rFonts w:eastAsia="Calibri"/>
              </w:rPr>
              <w:t xml:space="preserve"> reservations using this methodology.  However, </w:t>
            </w:r>
            <w:r w:rsidR="00AD69C1" w:rsidRPr="689A835E">
              <w:rPr>
                <w:rFonts w:eastAsia="Calibri"/>
              </w:rPr>
              <w:t>SNAP recommends</w:t>
            </w:r>
            <w:r w:rsidR="002E0CDF" w:rsidRPr="689A835E">
              <w:rPr>
                <w:rFonts w:eastAsia="Calibri"/>
              </w:rPr>
              <w:t xml:space="preserve"> denying DHS’ request to waive </w:t>
            </w:r>
            <w:r w:rsidR="00477C8C">
              <w:rPr>
                <w:rFonts w:eastAsia="Calibri"/>
              </w:rPr>
              <w:t>13 individual</w:t>
            </w:r>
            <w:r w:rsidR="002E0CDF" w:rsidRPr="689A835E">
              <w:rPr>
                <w:rFonts w:eastAsia="Calibri"/>
              </w:rPr>
              <w:t xml:space="preserve"> zip code tabulation areas (ZCTAs) using ACS data</w:t>
            </w:r>
            <w:r w:rsidR="004F6030" w:rsidRPr="689A835E">
              <w:rPr>
                <w:rFonts w:eastAsia="Calibri"/>
              </w:rPr>
              <w:t>.  DHS’ request is much larger in scope than any FNS has approved in the past</w:t>
            </w:r>
            <w:r w:rsidR="002A2523">
              <w:t xml:space="preserve"> </w:t>
            </w:r>
            <w:r w:rsidR="002A2523" w:rsidRPr="002A2523">
              <w:rPr>
                <w:rFonts w:eastAsia="Calibri"/>
              </w:rPr>
              <w:t>because it would greatly broaden the areas that may would qualify for an ABAWD waiver</w:t>
            </w:r>
            <w:r w:rsidR="002A2523">
              <w:rPr>
                <w:rFonts w:eastAsia="Calibri"/>
              </w:rPr>
              <w:t xml:space="preserve"> and because the</w:t>
            </w:r>
            <w:r w:rsidR="002A2523">
              <w:t xml:space="preserve"> </w:t>
            </w:r>
            <w:r w:rsidR="002A2523" w:rsidRPr="002A2523">
              <w:rPr>
                <w:rFonts w:eastAsia="Calibri"/>
              </w:rPr>
              <w:t>data is older and less reliable</w:t>
            </w:r>
            <w:r w:rsidR="004F6030" w:rsidRPr="689A835E">
              <w:rPr>
                <w:rFonts w:eastAsia="Calibri"/>
              </w:rPr>
              <w:t>.</w:t>
            </w:r>
            <w:r w:rsidR="00A64BD1">
              <w:rPr>
                <w:rFonts w:eastAsia="Calibri"/>
              </w:rPr>
              <w:t xml:space="preserve"> </w:t>
            </w:r>
            <w:r w:rsidR="004F6030" w:rsidRPr="689A835E">
              <w:rPr>
                <w:rFonts w:eastAsia="Calibri"/>
              </w:rPr>
              <w:t xml:space="preserve">In addition, </w:t>
            </w:r>
            <w:r w:rsidR="00A64BD1">
              <w:rPr>
                <w:rFonts w:eastAsia="Calibri"/>
              </w:rPr>
              <w:t xml:space="preserve">we have denied one </w:t>
            </w:r>
            <w:r w:rsidR="004F6030" w:rsidRPr="689A835E">
              <w:rPr>
                <w:rFonts w:eastAsia="Calibri"/>
              </w:rPr>
              <w:t xml:space="preserve">other States using this methodology as it has the potential to cover more areas.  Finally, </w:t>
            </w:r>
            <w:r w:rsidR="009B6477" w:rsidRPr="689A835E">
              <w:rPr>
                <w:rFonts w:eastAsia="Calibri"/>
              </w:rPr>
              <w:t>SNAP</w:t>
            </w:r>
            <w:r w:rsidR="004F6030" w:rsidRPr="689A835E">
              <w:rPr>
                <w:rFonts w:eastAsia="Calibri"/>
              </w:rPr>
              <w:t xml:space="preserve"> is concerned about </w:t>
            </w:r>
            <w:r w:rsidR="00452938">
              <w:rPr>
                <w:rFonts w:eastAsia="Calibri"/>
              </w:rPr>
              <w:t xml:space="preserve">the reliability of the publications </w:t>
            </w:r>
            <w:r w:rsidR="00691AAB">
              <w:rPr>
                <w:rFonts w:eastAsia="Calibri"/>
              </w:rPr>
              <w:t>to demonstrate a lack of sufficient jobs</w:t>
            </w:r>
            <w:r w:rsidR="00301253">
              <w:rPr>
                <w:rFonts w:eastAsia="Calibri"/>
              </w:rPr>
              <w:t xml:space="preserve"> or </w:t>
            </w:r>
            <w:r w:rsidR="00301253" w:rsidRPr="00301253">
              <w:rPr>
                <w:rFonts w:eastAsia="Calibri"/>
              </w:rPr>
              <w:t>a lack of jobs in declining occupations or industries</w:t>
            </w:r>
            <w:r w:rsidR="00301253">
              <w:rPr>
                <w:rFonts w:eastAsia="Calibri"/>
              </w:rPr>
              <w:t>.</w:t>
            </w:r>
          </w:p>
        </w:tc>
      </w:tr>
    </w:tbl>
    <w:p w14:paraId="2C078E63" w14:textId="423A5E66" w:rsidR="00970184" w:rsidRDefault="00970184" w:rsidP="0D66127B"/>
    <w:sectPr w:rsidR="00970184">
      <w:pgSz w:w="612pt" w:h="792pt"/>
      <w:pgMar w:top="72pt" w:right="72pt" w:bottom="72pt" w:left="72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endnote w:type="separator" w:id="-1">
    <w:p w14:paraId="0B2D91FB" w14:textId="77777777" w:rsidR="0073560D" w:rsidRDefault="0073560D" w:rsidP="00610F75">
      <w:pPr>
        <w:spacing w:after="0pt" w:line="12pt" w:lineRule="auto"/>
      </w:pPr>
      <w:r>
        <w:separator/>
      </w:r>
    </w:p>
  </w:endnote>
  <w:endnote w:type="continuationSeparator" w:id="0">
    <w:p w14:paraId="0C01C683" w14:textId="77777777" w:rsidR="0073560D" w:rsidRDefault="0073560D" w:rsidP="00610F75">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iso-8859-1"/>
    <w:family w:val="swiss"/>
    <w:pitch w:val="variable"/>
    <w:sig w:usb0="E4002EFF" w:usb1="C000247B" w:usb2="00000009" w:usb3="00000000" w:csb0="000001FF" w:csb1="00000000"/>
  </w:font>
  <w:font w:name="Segoe UI">
    <w:panose1 w:val="020B0502040204020203"/>
    <w:charset w:characterSet="iso-8859-1"/>
    <w:family w:val="swiss"/>
    <w:pitch w:val="variable"/>
    <w:sig w:usb0="E4002EFF" w:usb1="C000E47F"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footnote w:type="separator" w:id="-1">
    <w:p w14:paraId="6D886005" w14:textId="77777777" w:rsidR="0073560D" w:rsidRDefault="0073560D" w:rsidP="00610F75">
      <w:pPr>
        <w:spacing w:after="0pt" w:line="12pt" w:lineRule="auto"/>
      </w:pPr>
      <w:r>
        <w:separator/>
      </w:r>
    </w:p>
  </w:footnote>
  <w:footnote w:type="continuationSeparator" w:id="0">
    <w:p w14:paraId="45329796" w14:textId="77777777" w:rsidR="0073560D" w:rsidRDefault="0073560D" w:rsidP="00610F75">
      <w:pPr>
        <w:spacing w:after="0pt" w:line="12pt" w:lineRule="auto"/>
      </w:pPr>
      <w:r>
        <w:continuationSeparator/>
      </w:r>
    </w:p>
  </w:footnote>
  <w:footnote w:id="1">
    <w:p w14:paraId="3565F6E2" w14:textId="22E6BF39" w:rsidR="00D473BE" w:rsidRDefault="00D473BE">
      <w:pPr>
        <w:pStyle w:val="FootnoteText"/>
      </w:pPr>
      <w:r>
        <w:rPr>
          <w:rStyle w:val="FootnoteReference"/>
        </w:rPr>
        <w:footnoteRef/>
      </w:r>
      <w:r>
        <w:t xml:space="preserve"> </w:t>
      </w:r>
      <w:r w:rsidR="008A4B61">
        <w:t xml:space="preserve">About DCI:  </w:t>
      </w:r>
      <w:hyperlink r:id="rId1" w:history="1">
        <w:r w:rsidR="008A4B61" w:rsidRPr="00A94F53">
          <w:rPr>
            <w:rStyle w:val="Hyperlink"/>
          </w:rPr>
          <w:t>https://eig.org/distressed-communities/?geo=zctas&amp;lat=40.1&amp;lon=-89.94&amp;z=3.6&amp;showAbout=true</w:t>
        </w:r>
      </w:hyperlink>
      <w:r w:rsidR="008A4B61">
        <w:t xml:space="preserve"> </w:t>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abstractNum w:abstractNumId="0" w15:restartNumberingAfterBreak="0">
    <w:nsid w:val="039BCCA0"/>
    <w:multiLevelType w:val="hybridMultilevel"/>
    <w:tmpl w:val="669E144C"/>
    <w:lvl w:ilvl="0" w:tplc="160C1498">
      <w:start w:val="1"/>
      <w:numFmt w:val="bullet"/>
      <w:lvlText w:val="·"/>
      <w:lvlJc w:val="start"/>
      <w:pPr>
        <w:ind w:start="36pt" w:hanging="18pt"/>
      </w:pPr>
      <w:rPr>
        <w:rFonts w:ascii="Symbol" w:hAnsi="Symbol" w:hint="default"/>
      </w:rPr>
    </w:lvl>
    <w:lvl w:ilvl="1" w:tplc="4B80DCAA">
      <w:start w:val="1"/>
      <w:numFmt w:val="bullet"/>
      <w:lvlText w:val="o"/>
      <w:lvlJc w:val="start"/>
      <w:pPr>
        <w:ind w:start="72pt" w:hanging="18pt"/>
      </w:pPr>
      <w:rPr>
        <w:rFonts w:ascii="Courier New" w:hAnsi="Courier New" w:hint="default"/>
      </w:rPr>
    </w:lvl>
    <w:lvl w:ilvl="2" w:tplc="FA624312">
      <w:start w:val="1"/>
      <w:numFmt w:val="bullet"/>
      <w:lvlText w:val=""/>
      <w:lvlJc w:val="start"/>
      <w:pPr>
        <w:ind w:start="108pt" w:hanging="18pt"/>
      </w:pPr>
      <w:rPr>
        <w:rFonts w:ascii="Wingdings" w:hAnsi="Wingdings" w:hint="default"/>
      </w:rPr>
    </w:lvl>
    <w:lvl w:ilvl="3" w:tplc="55947210">
      <w:start w:val="1"/>
      <w:numFmt w:val="bullet"/>
      <w:lvlText w:val=""/>
      <w:lvlJc w:val="start"/>
      <w:pPr>
        <w:ind w:start="144pt" w:hanging="18pt"/>
      </w:pPr>
      <w:rPr>
        <w:rFonts w:ascii="Symbol" w:hAnsi="Symbol" w:hint="default"/>
      </w:rPr>
    </w:lvl>
    <w:lvl w:ilvl="4" w:tplc="52BA0FC6">
      <w:start w:val="1"/>
      <w:numFmt w:val="bullet"/>
      <w:lvlText w:val="o"/>
      <w:lvlJc w:val="start"/>
      <w:pPr>
        <w:ind w:start="180pt" w:hanging="18pt"/>
      </w:pPr>
      <w:rPr>
        <w:rFonts w:ascii="Courier New" w:hAnsi="Courier New" w:hint="default"/>
      </w:rPr>
    </w:lvl>
    <w:lvl w:ilvl="5" w:tplc="6BA61DC0">
      <w:start w:val="1"/>
      <w:numFmt w:val="bullet"/>
      <w:lvlText w:val=""/>
      <w:lvlJc w:val="start"/>
      <w:pPr>
        <w:ind w:start="216pt" w:hanging="18pt"/>
      </w:pPr>
      <w:rPr>
        <w:rFonts w:ascii="Wingdings" w:hAnsi="Wingdings" w:hint="default"/>
      </w:rPr>
    </w:lvl>
    <w:lvl w:ilvl="6" w:tplc="A748F218">
      <w:start w:val="1"/>
      <w:numFmt w:val="bullet"/>
      <w:lvlText w:val=""/>
      <w:lvlJc w:val="start"/>
      <w:pPr>
        <w:ind w:start="252pt" w:hanging="18pt"/>
      </w:pPr>
      <w:rPr>
        <w:rFonts w:ascii="Symbol" w:hAnsi="Symbol" w:hint="default"/>
      </w:rPr>
    </w:lvl>
    <w:lvl w:ilvl="7" w:tplc="43848FFE">
      <w:start w:val="1"/>
      <w:numFmt w:val="bullet"/>
      <w:lvlText w:val="o"/>
      <w:lvlJc w:val="start"/>
      <w:pPr>
        <w:ind w:start="288pt" w:hanging="18pt"/>
      </w:pPr>
      <w:rPr>
        <w:rFonts w:ascii="Courier New" w:hAnsi="Courier New" w:hint="default"/>
      </w:rPr>
    </w:lvl>
    <w:lvl w:ilvl="8" w:tplc="6E7E5B4C">
      <w:start w:val="1"/>
      <w:numFmt w:val="bullet"/>
      <w:lvlText w:val=""/>
      <w:lvlJc w:val="start"/>
      <w:pPr>
        <w:ind w:start="324pt" w:hanging="18pt"/>
      </w:pPr>
      <w:rPr>
        <w:rFonts w:ascii="Wingdings" w:hAnsi="Wingdings" w:hint="default"/>
      </w:rPr>
    </w:lvl>
  </w:abstractNum>
  <w:abstractNum w:abstractNumId="1" w15:restartNumberingAfterBreak="0">
    <w:nsid w:val="0629757E"/>
    <w:multiLevelType w:val="hybridMultilevel"/>
    <w:tmpl w:val="DA266726"/>
    <w:lvl w:ilvl="0" w:tplc="7E88BACA">
      <w:start w:val="1"/>
      <w:numFmt w:val="bullet"/>
      <w:lvlText w:val="·"/>
      <w:lvlJc w:val="start"/>
      <w:pPr>
        <w:ind w:start="36pt" w:hanging="18pt"/>
      </w:pPr>
      <w:rPr>
        <w:rFonts w:ascii="Symbol" w:hAnsi="Symbol" w:hint="default"/>
      </w:rPr>
    </w:lvl>
    <w:lvl w:ilvl="1" w:tplc="84E4AE80">
      <w:start w:val="1"/>
      <w:numFmt w:val="bullet"/>
      <w:lvlText w:val="o"/>
      <w:lvlJc w:val="start"/>
      <w:pPr>
        <w:ind w:start="72pt" w:hanging="18pt"/>
      </w:pPr>
      <w:rPr>
        <w:rFonts w:ascii="Courier New" w:hAnsi="Courier New" w:hint="default"/>
      </w:rPr>
    </w:lvl>
    <w:lvl w:ilvl="2" w:tplc="F9607334">
      <w:start w:val="1"/>
      <w:numFmt w:val="bullet"/>
      <w:lvlText w:val=""/>
      <w:lvlJc w:val="start"/>
      <w:pPr>
        <w:ind w:start="108pt" w:hanging="18pt"/>
      </w:pPr>
      <w:rPr>
        <w:rFonts w:ascii="Wingdings" w:hAnsi="Wingdings" w:hint="default"/>
      </w:rPr>
    </w:lvl>
    <w:lvl w:ilvl="3" w:tplc="0454733C">
      <w:start w:val="1"/>
      <w:numFmt w:val="bullet"/>
      <w:lvlText w:val=""/>
      <w:lvlJc w:val="start"/>
      <w:pPr>
        <w:ind w:start="144pt" w:hanging="18pt"/>
      </w:pPr>
      <w:rPr>
        <w:rFonts w:ascii="Symbol" w:hAnsi="Symbol" w:hint="default"/>
      </w:rPr>
    </w:lvl>
    <w:lvl w:ilvl="4" w:tplc="29E0CF90">
      <w:start w:val="1"/>
      <w:numFmt w:val="bullet"/>
      <w:lvlText w:val="o"/>
      <w:lvlJc w:val="start"/>
      <w:pPr>
        <w:ind w:start="180pt" w:hanging="18pt"/>
      </w:pPr>
      <w:rPr>
        <w:rFonts w:ascii="Courier New" w:hAnsi="Courier New" w:hint="default"/>
      </w:rPr>
    </w:lvl>
    <w:lvl w:ilvl="5" w:tplc="5D9479EE">
      <w:start w:val="1"/>
      <w:numFmt w:val="bullet"/>
      <w:lvlText w:val=""/>
      <w:lvlJc w:val="start"/>
      <w:pPr>
        <w:ind w:start="216pt" w:hanging="18pt"/>
      </w:pPr>
      <w:rPr>
        <w:rFonts w:ascii="Wingdings" w:hAnsi="Wingdings" w:hint="default"/>
      </w:rPr>
    </w:lvl>
    <w:lvl w:ilvl="6" w:tplc="33C21E4A">
      <w:start w:val="1"/>
      <w:numFmt w:val="bullet"/>
      <w:lvlText w:val=""/>
      <w:lvlJc w:val="start"/>
      <w:pPr>
        <w:ind w:start="252pt" w:hanging="18pt"/>
      </w:pPr>
      <w:rPr>
        <w:rFonts w:ascii="Symbol" w:hAnsi="Symbol" w:hint="default"/>
      </w:rPr>
    </w:lvl>
    <w:lvl w:ilvl="7" w:tplc="77627A90">
      <w:start w:val="1"/>
      <w:numFmt w:val="bullet"/>
      <w:lvlText w:val="o"/>
      <w:lvlJc w:val="start"/>
      <w:pPr>
        <w:ind w:start="288pt" w:hanging="18pt"/>
      </w:pPr>
      <w:rPr>
        <w:rFonts w:ascii="Courier New" w:hAnsi="Courier New" w:hint="default"/>
      </w:rPr>
    </w:lvl>
    <w:lvl w:ilvl="8" w:tplc="4C8CEA42">
      <w:start w:val="1"/>
      <w:numFmt w:val="bullet"/>
      <w:lvlText w:val=""/>
      <w:lvlJc w:val="start"/>
      <w:pPr>
        <w:ind w:start="324pt" w:hanging="18pt"/>
      </w:pPr>
      <w:rPr>
        <w:rFonts w:ascii="Wingdings" w:hAnsi="Wingdings" w:hint="default"/>
      </w:rPr>
    </w:lvl>
  </w:abstractNum>
  <w:abstractNum w:abstractNumId="2" w15:restartNumberingAfterBreak="0">
    <w:nsid w:val="07F56E54"/>
    <w:multiLevelType w:val="multilevel"/>
    <w:tmpl w:val="D0AC10BA"/>
    <w:lvl w:ilvl="0">
      <w:start w:val="1"/>
      <w:numFmt w:val="decimal"/>
      <w:lvlText w:val="%1."/>
      <w:lvlJc w:val="start"/>
      <w:pPr>
        <w:tabs>
          <w:tab w:val="num" w:pos="36pt"/>
        </w:tabs>
        <w:ind w:start="36pt" w:hanging="18pt"/>
      </w:p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3" w15:restartNumberingAfterBreak="0">
    <w:nsid w:val="28565794"/>
    <w:multiLevelType w:val="hybridMultilevel"/>
    <w:tmpl w:val="04D8313A"/>
    <w:lvl w:ilvl="0" w:tplc="041ABE5A">
      <w:start w:val="1"/>
      <w:numFmt w:val="decimal"/>
      <w:lvlText w:val="%1."/>
      <w:lvlJc w:val="start"/>
      <w:pPr>
        <w:ind w:start="36pt" w:hanging="18pt"/>
      </w:pPr>
    </w:lvl>
    <w:lvl w:ilvl="1" w:tplc="04E07236">
      <w:start w:val="1"/>
      <w:numFmt w:val="lowerLetter"/>
      <w:lvlText w:val="%2."/>
      <w:lvlJc w:val="start"/>
      <w:pPr>
        <w:ind w:start="72pt" w:hanging="18pt"/>
      </w:pPr>
    </w:lvl>
    <w:lvl w:ilvl="2" w:tplc="E60C201A">
      <w:start w:val="1"/>
      <w:numFmt w:val="lowerRoman"/>
      <w:lvlText w:val="%3."/>
      <w:lvlJc w:val="end"/>
      <w:pPr>
        <w:ind w:start="108pt" w:hanging="9pt"/>
      </w:pPr>
    </w:lvl>
    <w:lvl w:ilvl="3" w:tplc="0D92FF8C">
      <w:start w:val="1"/>
      <w:numFmt w:val="decimal"/>
      <w:lvlText w:val="%4."/>
      <w:lvlJc w:val="start"/>
      <w:pPr>
        <w:ind w:start="144pt" w:hanging="18pt"/>
      </w:pPr>
    </w:lvl>
    <w:lvl w:ilvl="4" w:tplc="5FB2C606">
      <w:start w:val="1"/>
      <w:numFmt w:val="lowerLetter"/>
      <w:lvlText w:val="%5."/>
      <w:lvlJc w:val="start"/>
      <w:pPr>
        <w:ind w:start="180pt" w:hanging="18pt"/>
      </w:pPr>
    </w:lvl>
    <w:lvl w:ilvl="5" w:tplc="80D84AD6">
      <w:start w:val="1"/>
      <w:numFmt w:val="lowerRoman"/>
      <w:lvlText w:val="%6."/>
      <w:lvlJc w:val="end"/>
      <w:pPr>
        <w:ind w:start="216pt" w:hanging="9pt"/>
      </w:pPr>
    </w:lvl>
    <w:lvl w:ilvl="6" w:tplc="7B54A33A">
      <w:start w:val="1"/>
      <w:numFmt w:val="decimal"/>
      <w:lvlText w:val="%7."/>
      <w:lvlJc w:val="start"/>
      <w:pPr>
        <w:ind w:start="252pt" w:hanging="18pt"/>
      </w:pPr>
    </w:lvl>
    <w:lvl w:ilvl="7" w:tplc="55120970">
      <w:start w:val="1"/>
      <w:numFmt w:val="lowerLetter"/>
      <w:lvlText w:val="%8."/>
      <w:lvlJc w:val="start"/>
      <w:pPr>
        <w:ind w:start="288pt" w:hanging="18pt"/>
      </w:pPr>
    </w:lvl>
    <w:lvl w:ilvl="8" w:tplc="68E23FFA">
      <w:start w:val="1"/>
      <w:numFmt w:val="lowerRoman"/>
      <w:lvlText w:val="%9."/>
      <w:lvlJc w:val="end"/>
      <w:pPr>
        <w:ind w:start="324pt" w:hanging="9pt"/>
      </w:pPr>
    </w:lvl>
  </w:abstractNum>
  <w:abstractNum w:abstractNumId="4" w15:restartNumberingAfterBreak="0">
    <w:nsid w:val="29DB697F"/>
    <w:multiLevelType w:val="hybridMultilevel"/>
    <w:tmpl w:val="0A6C3E30"/>
    <w:lvl w:ilvl="0" w:tplc="04090001">
      <w:start w:val="1"/>
      <w:numFmt w:val="bullet"/>
      <w:lvlText w:val=""/>
      <w:lvlJc w:val="start"/>
      <w:pPr>
        <w:ind w:start="36pt" w:hanging="18pt"/>
      </w:pPr>
      <w:rPr>
        <w:rFonts w:ascii="Symbol" w:hAnsi="Symbol" w:hint="default"/>
      </w:rPr>
    </w:lvl>
    <w:lvl w:ilvl="1" w:tplc="04090003">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5" w15:restartNumberingAfterBreak="0">
    <w:nsid w:val="4B3E41DA"/>
    <w:multiLevelType w:val="hybridMultilevel"/>
    <w:tmpl w:val="675A534E"/>
    <w:lvl w:ilvl="0" w:tplc="D6285EE8">
      <w:numFmt w:val="bullet"/>
      <w:lvlText w:val="-"/>
      <w:lvlJc w:val="start"/>
      <w:pPr>
        <w:ind w:start="36pt" w:hanging="18pt"/>
      </w:pPr>
      <w:rPr>
        <w:rFonts w:ascii="Calibri" w:eastAsia="Calibri" w:hAnsi="Calibri" w:cs="Calibri"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6" w15:restartNumberingAfterBreak="0">
    <w:nsid w:val="57FF079D"/>
    <w:multiLevelType w:val="hybridMultilevel"/>
    <w:tmpl w:val="76FC3BAE"/>
    <w:lvl w:ilvl="0" w:tplc="04090001">
      <w:start w:val="1"/>
      <w:numFmt w:val="bullet"/>
      <w:lvlText w:val=""/>
      <w:lvlJc w:val="start"/>
      <w:pPr>
        <w:ind w:start="38.50pt" w:hanging="18pt"/>
      </w:pPr>
      <w:rPr>
        <w:rFonts w:ascii="Symbol" w:hAnsi="Symbol" w:hint="default"/>
      </w:rPr>
    </w:lvl>
    <w:lvl w:ilvl="1" w:tplc="04090003" w:tentative="1">
      <w:start w:val="1"/>
      <w:numFmt w:val="bullet"/>
      <w:lvlText w:val="o"/>
      <w:lvlJc w:val="start"/>
      <w:pPr>
        <w:ind w:start="74.50pt" w:hanging="18pt"/>
      </w:pPr>
      <w:rPr>
        <w:rFonts w:ascii="Courier New" w:hAnsi="Courier New" w:cs="Courier New" w:hint="default"/>
      </w:rPr>
    </w:lvl>
    <w:lvl w:ilvl="2" w:tplc="04090005" w:tentative="1">
      <w:start w:val="1"/>
      <w:numFmt w:val="bullet"/>
      <w:lvlText w:val=""/>
      <w:lvlJc w:val="start"/>
      <w:pPr>
        <w:ind w:start="110.50pt" w:hanging="18pt"/>
      </w:pPr>
      <w:rPr>
        <w:rFonts w:ascii="Wingdings" w:hAnsi="Wingdings" w:hint="default"/>
      </w:rPr>
    </w:lvl>
    <w:lvl w:ilvl="3" w:tplc="04090001" w:tentative="1">
      <w:start w:val="1"/>
      <w:numFmt w:val="bullet"/>
      <w:lvlText w:val=""/>
      <w:lvlJc w:val="start"/>
      <w:pPr>
        <w:ind w:start="146.50pt" w:hanging="18pt"/>
      </w:pPr>
      <w:rPr>
        <w:rFonts w:ascii="Symbol" w:hAnsi="Symbol" w:hint="default"/>
      </w:rPr>
    </w:lvl>
    <w:lvl w:ilvl="4" w:tplc="04090003" w:tentative="1">
      <w:start w:val="1"/>
      <w:numFmt w:val="bullet"/>
      <w:lvlText w:val="o"/>
      <w:lvlJc w:val="start"/>
      <w:pPr>
        <w:ind w:start="182.50pt" w:hanging="18pt"/>
      </w:pPr>
      <w:rPr>
        <w:rFonts w:ascii="Courier New" w:hAnsi="Courier New" w:cs="Courier New" w:hint="default"/>
      </w:rPr>
    </w:lvl>
    <w:lvl w:ilvl="5" w:tplc="04090005" w:tentative="1">
      <w:start w:val="1"/>
      <w:numFmt w:val="bullet"/>
      <w:lvlText w:val=""/>
      <w:lvlJc w:val="start"/>
      <w:pPr>
        <w:ind w:start="218.50pt" w:hanging="18pt"/>
      </w:pPr>
      <w:rPr>
        <w:rFonts w:ascii="Wingdings" w:hAnsi="Wingdings" w:hint="default"/>
      </w:rPr>
    </w:lvl>
    <w:lvl w:ilvl="6" w:tplc="04090001" w:tentative="1">
      <w:start w:val="1"/>
      <w:numFmt w:val="bullet"/>
      <w:lvlText w:val=""/>
      <w:lvlJc w:val="start"/>
      <w:pPr>
        <w:ind w:start="254.50pt" w:hanging="18pt"/>
      </w:pPr>
      <w:rPr>
        <w:rFonts w:ascii="Symbol" w:hAnsi="Symbol" w:hint="default"/>
      </w:rPr>
    </w:lvl>
    <w:lvl w:ilvl="7" w:tplc="04090003" w:tentative="1">
      <w:start w:val="1"/>
      <w:numFmt w:val="bullet"/>
      <w:lvlText w:val="o"/>
      <w:lvlJc w:val="start"/>
      <w:pPr>
        <w:ind w:start="290.50pt" w:hanging="18pt"/>
      </w:pPr>
      <w:rPr>
        <w:rFonts w:ascii="Courier New" w:hAnsi="Courier New" w:cs="Courier New" w:hint="default"/>
      </w:rPr>
    </w:lvl>
    <w:lvl w:ilvl="8" w:tplc="04090005" w:tentative="1">
      <w:start w:val="1"/>
      <w:numFmt w:val="bullet"/>
      <w:lvlText w:val=""/>
      <w:lvlJc w:val="start"/>
      <w:pPr>
        <w:ind w:start="326.50pt" w:hanging="18pt"/>
      </w:pPr>
      <w:rPr>
        <w:rFonts w:ascii="Wingdings" w:hAnsi="Wingdings" w:hint="default"/>
      </w:rPr>
    </w:lvl>
  </w:abstractNum>
  <w:num w:numId="1" w16cid:durableId="1092821320">
    <w:abstractNumId w:val="3"/>
  </w:num>
  <w:num w:numId="2" w16cid:durableId="1878734637">
    <w:abstractNumId w:val="1"/>
  </w:num>
  <w:num w:numId="3" w16cid:durableId="394398030">
    <w:abstractNumId w:val="0"/>
  </w:num>
  <w:num w:numId="4" w16cid:durableId="1603293825">
    <w:abstractNumId w:val="5"/>
  </w:num>
  <w:num w:numId="5" w16cid:durableId="358508243">
    <w:abstractNumId w:val="4"/>
  </w:num>
  <w:num w:numId="6" w16cid:durableId="511988660">
    <w:abstractNumId w:val="6"/>
  </w:num>
  <w:num w:numId="7" w16cid:durableId="44451158">
    <w:abstractNumId w:val="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B5C2D6"/>
    <w:rsid w:val="00005382"/>
    <w:rsid w:val="000111BD"/>
    <w:rsid w:val="000201F7"/>
    <w:rsid w:val="00020904"/>
    <w:rsid w:val="00021F8D"/>
    <w:rsid w:val="0002342A"/>
    <w:rsid w:val="00027D50"/>
    <w:rsid w:val="00056604"/>
    <w:rsid w:val="00076E3D"/>
    <w:rsid w:val="00085E5A"/>
    <w:rsid w:val="00095A03"/>
    <w:rsid w:val="000A02C7"/>
    <w:rsid w:val="000B427A"/>
    <w:rsid w:val="000D1375"/>
    <w:rsid w:val="000D4543"/>
    <w:rsid w:val="000E01D1"/>
    <w:rsid w:val="000E50BE"/>
    <w:rsid w:val="000F2F52"/>
    <w:rsid w:val="00103356"/>
    <w:rsid w:val="00106933"/>
    <w:rsid w:val="00111F58"/>
    <w:rsid w:val="00115890"/>
    <w:rsid w:val="001217CD"/>
    <w:rsid w:val="0012538D"/>
    <w:rsid w:val="00130086"/>
    <w:rsid w:val="00150856"/>
    <w:rsid w:val="00151494"/>
    <w:rsid w:val="0018246D"/>
    <w:rsid w:val="00183514"/>
    <w:rsid w:val="0018474E"/>
    <w:rsid w:val="00195EDA"/>
    <w:rsid w:val="0019748E"/>
    <w:rsid w:val="001A51AB"/>
    <w:rsid w:val="001B2414"/>
    <w:rsid w:val="001D7173"/>
    <w:rsid w:val="001E281B"/>
    <w:rsid w:val="001E5676"/>
    <w:rsid w:val="001F5611"/>
    <w:rsid w:val="00215004"/>
    <w:rsid w:val="00250EA6"/>
    <w:rsid w:val="00254FA8"/>
    <w:rsid w:val="00260866"/>
    <w:rsid w:val="00272178"/>
    <w:rsid w:val="00272F0E"/>
    <w:rsid w:val="00280F68"/>
    <w:rsid w:val="002904E0"/>
    <w:rsid w:val="002931F3"/>
    <w:rsid w:val="002A1C18"/>
    <w:rsid w:val="002A2523"/>
    <w:rsid w:val="002A4CE0"/>
    <w:rsid w:val="002B5EA4"/>
    <w:rsid w:val="002C1666"/>
    <w:rsid w:val="002C1873"/>
    <w:rsid w:val="002C1A96"/>
    <w:rsid w:val="002C70F2"/>
    <w:rsid w:val="002E0CDF"/>
    <w:rsid w:val="002E7BDC"/>
    <w:rsid w:val="00301253"/>
    <w:rsid w:val="00304C14"/>
    <w:rsid w:val="00306108"/>
    <w:rsid w:val="003126AC"/>
    <w:rsid w:val="00313CB5"/>
    <w:rsid w:val="003163C6"/>
    <w:rsid w:val="00322073"/>
    <w:rsid w:val="00337522"/>
    <w:rsid w:val="00343175"/>
    <w:rsid w:val="0034653B"/>
    <w:rsid w:val="00351FB3"/>
    <w:rsid w:val="00367E49"/>
    <w:rsid w:val="00370CA6"/>
    <w:rsid w:val="00375ACD"/>
    <w:rsid w:val="00376594"/>
    <w:rsid w:val="00377FFD"/>
    <w:rsid w:val="00397B3E"/>
    <w:rsid w:val="003A2D10"/>
    <w:rsid w:val="003A670F"/>
    <w:rsid w:val="003B1A74"/>
    <w:rsid w:val="003B6894"/>
    <w:rsid w:val="003B7C7F"/>
    <w:rsid w:val="003C0145"/>
    <w:rsid w:val="003C02D4"/>
    <w:rsid w:val="003C7362"/>
    <w:rsid w:val="003C775B"/>
    <w:rsid w:val="003D4593"/>
    <w:rsid w:val="003E1C01"/>
    <w:rsid w:val="003E46DA"/>
    <w:rsid w:val="003F029B"/>
    <w:rsid w:val="00434AF2"/>
    <w:rsid w:val="0043550F"/>
    <w:rsid w:val="00437362"/>
    <w:rsid w:val="0044205E"/>
    <w:rsid w:val="00442E7B"/>
    <w:rsid w:val="00444B47"/>
    <w:rsid w:val="00444C77"/>
    <w:rsid w:val="00451B85"/>
    <w:rsid w:val="00452938"/>
    <w:rsid w:val="0046328D"/>
    <w:rsid w:val="0046745F"/>
    <w:rsid w:val="00477C8C"/>
    <w:rsid w:val="00494507"/>
    <w:rsid w:val="004D6574"/>
    <w:rsid w:val="004F6030"/>
    <w:rsid w:val="00512C2E"/>
    <w:rsid w:val="005554D5"/>
    <w:rsid w:val="0059356A"/>
    <w:rsid w:val="005E31AC"/>
    <w:rsid w:val="005E4074"/>
    <w:rsid w:val="00604B6C"/>
    <w:rsid w:val="00610F75"/>
    <w:rsid w:val="0064695D"/>
    <w:rsid w:val="0066145A"/>
    <w:rsid w:val="00664002"/>
    <w:rsid w:val="006668E4"/>
    <w:rsid w:val="00666AEE"/>
    <w:rsid w:val="00670DAC"/>
    <w:rsid w:val="00673724"/>
    <w:rsid w:val="00680507"/>
    <w:rsid w:val="006808BD"/>
    <w:rsid w:val="00683373"/>
    <w:rsid w:val="006877D0"/>
    <w:rsid w:val="00691AAB"/>
    <w:rsid w:val="006A71C0"/>
    <w:rsid w:val="006C626E"/>
    <w:rsid w:val="006D0C0E"/>
    <w:rsid w:val="006F251A"/>
    <w:rsid w:val="00721BEA"/>
    <w:rsid w:val="00730A9C"/>
    <w:rsid w:val="0073560D"/>
    <w:rsid w:val="0074218F"/>
    <w:rsid w:val="007440B2"/>
    <w:rsid w:val="007571BC"/>
    <w:rsid w:val="0077510E"/>
    <w:rsid w:val="00782EE1"/>
    <w:rsid w:val="007861FF"/>
    <w:rsid w:val="007C03AF"/>
    <w:rsid w:val="007D3A6C"/>
    <w:rsid w:val="007E3BB8"/>
    <w:rsid w:val="007F7EB8"/>
    <w:rsid w:val="008063EC"/>
    <w:rsid w:val="00811DBE"/>
    <w:rsid w:val="00815F19"/>
    <w:rsid w:val="008222BE"/>
    <w:rsid w:val="0082514D"/>
    <w:rsid w:val="0082631B"/>
    <w:rsid w:val="0084637E"/>
    <w:rsid w:val="00855144"/>
    <w:rsid w:val="00868863"/>
    <w:rsid w:val="008728EE"/>
    <w:rsid w:val="00875B26"/>
    <w:rsid w:val="008800A6"/>
    <w:rsid w:val="00880EC3"/>
    <w:rsid w:val="008A4B61"/>
    <w:rsid w:val="008B291E"/>
    <w:rsid w:val="008B4A07"/>
    <w:rsid w:val="008C14B4"/>
    <w:rsid w:val="008C6C32"/>
    <w:rsid w:val="008D352F"/>
    <w:rsid w:val="008D76ED"/>
    <w:rsid w:val="008E5CCD"/>
    <w:rsid w:val="008E705D"/>
    <w:rsid w:val="008F686D"/>
    <w:rsid w:val="00904B98"/>
    <w:rsid w:val="00933DBE"/>
    <w:rsid w:val="0094342A"/>
    <w:rsid w:val="00943A3D"/>
    <w:rsid w:val="00946BEC"/>
    <w:rsid w:val="00947E85"/>
    <w:rsid w:val="00962AEC"/>
    <w:rsid w:val="00970184"/>
    <w:rsid w:val="009B6477"/>
    <w:rsid w:val="009C1ACA"/>
    <w:rsid w:val="009C1B94"/>
    <w:rsid w:val="009D09B3"/>
    <w:rsid w:val="009D5186"/>
    <w:rsid w:val="009D5E14"/>
    <w:rsid w:val="00A170E7"/>
    <w:rsid w:val="00A3423D"/>
    <w:rsid w:val="00A4328F"/>
    <w:rsid w:val="00A64BD1"/>
    <w:rsid w:val="00A65772"/>
    <w:rsid w:val="00AB0194"/>
    <w:rsid w:val="00AC0581"/>
    <w:rsid w:val="00AC0FE3"/>
    <w:rsid w:val="00AD1A08"/>
    <w:rsid w:val="00AD69C1"/>
    <w:rsid w:val="00B33B01"/>
    <w:rsid w:val="00B354F7"/>
    <w:rsid w:val="00B521A7"/>
    <w:rsid w:val="00B61417"/>
    <w:rsid w:val="00B716FC"/>
    <w:rsid w:val="00B73570"/>
    <w:rsid w:val="00B93981"/>
    <w:rsid w:val="00BA30B4"/>
    <w:rsid w:val="00BC2247"/>
    <w:rsid w:val="00BCDF22"/>
    <w:rsid w:val="00BD6973"/>
    <w:rsid w:val="00BE058D"/>
    <w:rsid w:val="00BE7CE9"/>
    <w:rsid w:val="00BF77CE"/>
    <w:rsid w:val="00C01AF3"/>
    <w:rsid w:val="00C02E01"/>
    <w:rsid w:val="00C15549"/>
    <w:rsid w:val="00C160B2"/>
    <w:rsid w:val="00C24E88"/>
    <w:rsid w:val="00C443B5"/>
    <w:rsid w:val="00C57214"/>
    <w:rsid w:val="00C75779"/>
    <w:rsid w:val="00C75DD8"/>
    <w:rsid w:val="00C82476"/>
    <w:rsid w:val="00CC01BD"/>
    <w:rsid w:val="00CE0659"/>
    <w:rsid w:val="00CE06AA"/>
    <w:rsid w:val="00D144BB"/>
    <w:rsid w:val="00D24F65"/>
    <w:rsid w:val="00D42309"/>
    <w:rsid w:val="00D44A12"/>
    <w:rsid w:val="00D473BE"/>
    <w:rsid w:val="00D51F51"/>
    <w:rsid w:val="00D6665D"/>
    <w:rsid w:val="00D8043A"/>
    <w:rsid w:val="00D908A6"/>
    <w:rsid w:val="00DA7594"/>
    <w:rsid w:val="00DC4EB7"/>
    <w:rsid w:val="00DC5E3D"/>
    <w:rsid w:val="00E03122"/>
    <w:rsid w:val="00E06B59"/>
    <w:rsid w:val="00E20B20"/>
    <w:rsid w:val="00E31726"/>
    <w:rsid w:val="00E3643E"/>
    <w:rsid w:val="00E72674"/>
    <w:rsid w:val="00E75DA5"/>
    <w:rsid w:val="00EB2B66"/>
    <w:rsid w:val="00EB2F92"/>
    <w:rsid w:val="00EB52E8"/>
    <w:rsid w:val="00ED671B"/>
    <w:rsid w:val="00ED71D8"/>
    <w:rsid w:val="00EE469C"/>
    <w:rsid w:val="00EE5990"/>
    <w:rsid w:val="00EF12CB"/>
    <w:rsid w:val="00EF7095"/>
    <w:rsid w:val="00F07EF4"/>
    <w:rsid w:val="00F110C8"/>
    <w:rsid w:val="00F46C05"/>
    <w:rsid w:val="00F650EB"/>
    <w:rsid w:val="00F673BC"/>
    <w:rsid w:val="00F811E5"/>
    <w:rsid w:val="00F82E66"/>
    <w:rsid w:val="00F86BA0"/>
    <w:rsid w:val="00F95B79"/>
    <w:rsid w:val="00FC5108"/>
    <w:rsid w:val="00FD262D"/>
    <w:rsid w:val="00FF3793"/>
    <w:rsid w:val="00FF692E"/>
    <w:rsid w:val="00FF7117"/>
    <w:rsid w:val="0117EE8E"/>
    <w:rsid w:val="0145BFC6"/>
    <w:rsid w:val="0157A4C1"/>
    <w:rsid w:val="0258AF83"/>
    <w:rsid w:val="0271624E"/>
    <w:rsid w:val="034B8F77"/>
    <w:rsid w:val="038BE300"/>
    <w:rsid w:val="040D32AF"/>
    <w:rsid w:val="0471D089"/>
    <w:rsid w:val="06C92BDD"/>
    <w:rsid w:val="072C20A6"/>
    <w:rsid w:val="08E89158"/>
    <w:rsid w:val="09087C9E"/>
    <w:rsid w:val="0A27CA0B"/>
    <w:rsid w:val="0A8461B9"/>
    <w:rsid w:val="0C8F8D14"/>
    <w:rsid w:val="0CD261BA"/>
    <w:rsid w:val="0D15CF7A"/>
    <w:rsid w:val="0D5430CE"/>
    <w:rsid w:val="0D66127B"/>
    <w:rsid w:val="0DFBDE02"/>
    <w:rsid w:val="0E23C709"/>
    <w:rsid w:val="0EA62411"/>
    <w:rsid w:val="0EEEC228"/>
    <w:rsid w:val="0F0C81FE"/>
    <w:rsid w:val="1008D6BC"/>
    <w:rsid w:val="10FA816B"/>
    <w:rsid w:val="11A5D2DD"/>
    <w:rsid w:val="12205B41"/>
    <w:rsid w:val="12C0FD3C"/>
    <w:rsid w:val="12CAD100"/>
    <w:rsid w:val="1341A33E"/>
    <w:rsid w:val="14007263"/>
    <w:rsid w:val="142B43FF"/>
    <w:rsid w:val="1557FC03"/>
    <w:rsid w:val="16810EA5"/>
    <w:rsid w:val="17B2190D"/>
    <w:rsid w:val="180CBE65"/>
    <w:rsid w:val="181CDF06"/>
    <w:rsid w:val="18B9ABF5"/>
    <w:rsid w:val="18BB51CA"/>
    <w:rsid w:val="195079E3"/>
    <w:rsid w:val="1AEA356C"/>
    <w:rsid w:val="1B4CB523"/>
    <w:rsid w:val="1B752019"/>
    <w:rsid w:val="1BAF8F34"/>
    <w:rsid w:val="1C405535"/>
    <w:rsid w:val="1C7A1DE3"/>
    <w:rsid w:val="1CE01739"/>
    <w:rsid w:val="1D10F07A"/>
    <w:rsid w:val="1D5A1FB6"/>
    <w:rsid w:val="1D69F45E"/>
    <w:rsid w:val="1D70EFBB"/>
    <w:rsid w:val="1F116AF1"/>
    <w:rsid w:val="1F8E2A04"/>
    <w:rsid w:val="2034EF68"/>
    <w:rsid w:val="208DBA01"/>
    <w:rsid w:val="212ABE1E"/>
    <w:rsid w:val="216780B1"/>
    <w:rsid w:val="21AE972B"/>
    <w:rsid w:val="22490BB3"/>
    <w:rsid w:val="228233EC"/>
    <w:rsid w:val="22ACF2E1"/>
    <w:rsid w:val="22D1B820"/>
    <w:rsid w:val="23244C94"/>
    <w:rsid w:val="24F0218F"/>
    <w:rsid w:val="255D9C03"/>
    <w:rsid w:val="257DD67F"/>
    <w:rsid w:val="2580AC75"/>
    <w:rsid w:val="2583C6ED"/>
    <w:rsid w:val="259CEF4A"/>
    <w:rsid w:val="2670D14B"/>
    <w:rsid w:val="26FCACF4"/>
    <w:rsid w:val="2735A533"/>
    <w:rsid w:val="27832ABD"/>
    <w:rsid w:val="2789D1E2"/>
    <w:rsid w:val="2799FFA2"/>
    <w:rsid w:val="27B395E3"/>
    <w:rsid w:val="27B5C2D6"/>
    <w:rsid w:val="28A34AF4"/>
    <w:rsid w:val="29FCC845"/>
    <w:rsid w:val="29FFBCA2"/>
    <w:rsid w:val="2A3F0745"/>
    <w:rsid w:val="2A60436B"/>
    <w:rsid w:val="2A70606D"/>
    <w:rsid w:val="2B74EE27"/>
    <w:rsid w:val="2B8B43E3"/>
    <w:rsid w:val="2BE54ED7"/>
    <w:rsid w:val="2BF30871"/>
    <w:rsid w:val="2BFC13CC"/>
    <w:rsid w:val="2C14F8F5"/>
    <w:rsid w:val="2D05FF2C"/>
    <w:rsid w:val="2D248EF6"/>
    <w:rsid w:val="2D8D3AA3"/>
    <w:rsid w:val="2DA4E6B7"/>
    <w:rsid w:val="2DE937E8"/>
    <w:rsid w:val="3027F62D"/>
    <w:rsid w:val="307E921D"/>
    <w:rsid w:val="3098D47A"/>
    <w:rsid w:val="3182D051"/>
    <w:rsid w:val="31A630A8"/>
    <w:rsid w:val="31D1A220"/>
    <w:rsid w:val="323A60EE"/>
    <w:rsid w:val="32479BB2"/>
    <w:rsid w:val="326249F5"/>
    <w:rsid w:val="32FA141E"/>
    <w:rsid w:val="3375BB01"/>
    <w:rsid w:val="33BCCEE9"/>
    <w:rsid w:val="33D0753C"/>
    <w:rsid w:val="344EDF27"/>
    <w:rsid w:val="376AF8CF"/>
    <w:rsid w:val="38266393"/>
    <w:rsid w:val="3847E78A"/>
    <w:rsid w:val="38A3E65F"/>
    <w:rsid w:val="39581F43"/>
    <w:rsid w:val="39A90B97"/>
    <w:rsid w:val="3A212E6C"/>
    <w:rsid w:val="3A4D6059"/>
    <w:rsid w:val="3AF24F69"/>
    <w:rsid w:val="3B80E0AE"/>
    <w:rsid w:val="3BA4AF96"/>
    <w:rsid w:val="3BB11224"/>
    <w:rsid w:val="3C5B2A94"/>
    <w:rsid w:val="3CF3AD77"/>
    <w:rsid w:val="3CFCEF2E"/>
    <w:rsid w:val="3D05FA89"/>
    <w:rsid w:val="3DA5A767"/>
    <w:rsid w:val="3DB5591A"/>
    <w:rsid w:val="3DF6FAF5"/>
    <w:rsid w:val="3E3D0CAB"/>
    <w:rsid w:val="3EA1CAEA"/>
    <w:rsid w:val="3FB7FBB1"/>
    <w:rsid w:val="3FCEAB6F"/>
    <w:rsid w:val="40184D1B"/>
    <w:rsid w:val="40798BB6"/>
    <w:rsid w:val="41D96BAC"/>
    <w:rsid w:val="4258723E"/>
    <w:rsid w:val="42E6A1CE"/>
    <w:rsid w:val="42FAC399"/>
    <w:rsid w:val="4352B236"/>
    <w:rsid w:val="43DEB26A"/>
    <w:rsid w:val="43F4429F"/>
    <w:rsid w:val="4400E250"/>
    <w:rsid w:val="4439F517"/>
    <w:rsid w:val="446696B8"/>
    <w:rsid w:val="4488953E"/>
    <w:rsid w:val="45901300"/>
    <w:rsid w:val="45CB8DE7"/>
    <w:rsid w:val="468AA917"/>
    <w:rsid w:val="48BB916B"/>
    <w:rsid w:val="48F30848"/>
    <w:rsid w:val="49B5C794"/>
    <w:rsid w:val="4ABC55A0"/>
    <w:rsid w:val="4C167E79"/>
    <w:rsid w:val="4C4C8D54"/>
    <w:rsid w:val="4C9D2883"/>
    <w:rsid w:val="4CE1A1A8"/>
    <w:rsid w:val="4EA73289"/>
    <w:rsid w:val="4F39F6CD"/>
    <w:rsid w:val="50318B5D"/>
    <w:rsid w:val="50BD6066"/>
    <w:rsid w:val="517614F9"/>
    <w:rsid w:val="521FB456"/>
    <w:rsid w:val="52E8B4C6"/>
    <w:rsid w:val="533B8705"/>
    <w:rsid w:val="5358E8DA"/>
    <w:rsid w:val="53F6AB9A"/>
    <w:rsid w:val="5469C70E"/>
    <w:rsid w:val="54ED773D"/>
    <w:rsid w:val="56072D2B"/>
    <w:rsid w:val="5713A2E9"/>
    <w:rsid w:val="57361992"/>
    <w:rsid w:val="57CC78D1"/>
    <w:rsid w:val="584CF413"/>
    <w:rsid w:val="5904C941"/>
    <w:rsid w:val="59396B90"/>
    <w:rsid w:val="595F6E3E"/>
    <w:rsid w:val="5988DFBB"/>
    <w:rsid w:val="59DD40B1"/>
    <w:rsid w:val="5B9FDCD0"/>
    <w:rsid w:val="5BC6969C"/>
    <w:rsid w:val="5E21B1C4"/>
    <w:rsid w:val="5E56070F"/>
    <w:rsid w:val="5FBD7999"/>
    <w:rsid w:val="61824112"/>
    <w:rsid w:val="61C38407"/>
    <w:rsid w:val="61F28622"/>
    <w:rsid w:val="61F83A1A"/>
    <w:rsid w:val="63065084"/>
    <w:rsid w:val="63DD4EBA"/>
    <w:rsid w:val="64032993"/>
    <w:rsid w:val="649544A6"/>
    <w:rsid w:val="64F26A7E"/>
    <w:rsid w:val="64F568B6"/>
    <w:rsid w:val="6504F30D"/>
    <w:rsid w:val="663FA52D"/>
    <w:rsid w:val="664E3A66"/>
    <w:rsid w:val="66A0C36E"/>
    <w:rsid w:val="66FAC75D"/>
    <w:rsid w:val="678127B6"/>
    <w:rsid w:val="68731900"/>
    <w:rsid w:val="689A835E"/>
    <w:rsid w:val="6A48D78B"/>
    <w:rsid w:val="6ACD9B91"/>
    <w:rsid w:val="6AE76E5A"/>
    <w:rsid w:val="6B4B81DD"/>
    <w:rsid w:val="6B8A9E84"/>
    <w:rsid w:val="6BEBFCFF"/>
    <w:rsid w:val="6C186A70"/>
    <w:rsid w:val="6C82F7CF"/>
    <w:rsid w:val="6CA50AA8"/>
    <w:rsid w:val="6CAD32CA"/>
    <w:rsid w:val="6CC1AC8C"/>
    <w:rsid w:val="6CFA4915"/>
    <w:rsid w:val="6DACC181"/>
    <w:rsid w:val="6F018C8A"/>
    <w:rsid w:val="6F4F1DA7"/>
    <w:rsid w:val="6F5E0CDC"/>
    <w:rsid w:val="6FA17034"/>
    <w:rsid w:val="6FAD9607"/>
    <w:rsid w:val="6FB9BC0A"/>
    <w:rsid w:val="70BF6E22"/>
    <w:rsid w:val="71187206"/>
    <w:rsid w:val="71405B0D"/>
    <w:rsid w:val="72238929"/>
    <w:rsid w:val="7297B16F"/>
    <w:rsid w:val="72AE8654"/>
    <w:rsid w:val="73EFB9D1"/>
    <w:rsid w:val="7474E157"/>
    <w:rsid w:val="7481072A"/>
    <w:rsid w:val="75B5CF95"/>
    <w:rsid w:val="75DC5256"/>
    <w:rsid w:val="76122E01"/>
    <w:rsid w:val="767F2A44"/>
    <w:rsid w:val="77812296"/>
    <w:rsid w:val="7788BA9A"/>
    <w:rsid w:val="77ADFE62"/>
    <w:rsid w:val="7879DDB7"/>
    <w:rsid w:val="78CA8007"/>
    <w:rsid w:val="791A13CA"/>
    <w:rsid w:val="7A22714E"/>
    <w:rsid w:val="7A665068"/>
    <w:rsid w:val="7AB5E42B"/>
    <w:rsid w:val="7AC05B5C"/>
    <w:rsid w:val="7ACE14F6"/>
    <w:rsid w:val="7AE422DB"/>
    <w:rsid w:val="7AE73D53"/>
    <w:rsid w:val="7AF8B4E0"/>
    <w:rsid w:val="7BCFA338"/>
    <w:rsid w:val="7BE025BD"/>
    <w:rsid w:val="7BEC3CBA"/>
    <w:rsid w:val="7C7FF33C"/>
    <w:rsid w:val="7D01AF80"/>
    <w:rsid w:val="7D5A8DD2"/>
    <w:rsid w:val="7D6B7399"/>
    <w:rsid w:val="7E1BC39D"/>
    <w:rsid w:val="7F73E0FF"/>
    <w:rsid w:val="7F799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B5C2D6"/>
  <w15:chartTrackingRefBased/>
  <w15:docId w15:val="{331DBE72-878D-4009-BCFF-9364EC0835D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pt" w:line="12pt" w:lineRule="auto"/>
    </w:pPr>
    <w:tblPr>
      <w:tblBorders>
        <w:top w:val="single" w:sz="4" w:space="0" w:color="000000" w:themeColor="text1"/>
        <w:start w:val="single" w:sz="4" w:space="0" w:color="000000" w:themeColor="text1"/>
        <w:bottom w:val="single" w:sz="4" w:space="0" w:color="000000" w:themeColor="text1"/>
        <w:end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start="36pt"/>
      <w:contextualSpacing/>
    </w:pPr>
  </w:style>
  <w:style w:type="paragraph" w:styleId="CommentText">
    <w:name w:val="annotation text"/>
    <w:basedOn w:val="Normal"/>
    <w:link w:val="CommentTextChar"/>
    <w:uiPriority w:val="99"/>
    <w:unhideWhenUsed/>
    <w:pPr>
      <w:spacing w:line="12pt"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NoSpacing">
    <w:name w:val="No Spacing"/>
    <w:uiPriority w:val="1"/>
    <w:qFormat/>
    <w:rsid w:val="0034653B"/>
    <w:pPr>
      <w:spacing w:after="0pt" w:line="12pt" w:lineRule="auto"/>
    </w:pPr>
    <w:rPr>
      <w:rFonts w:eastAsiaTheme="minorEastAsia"/>
    </w:rPr>
  </w:style>
  <w:style w:type="paragraph" w:styleId="CommentSubject">
    <w:name w:val="annotation subject"/>
    <w:basedOn w:val="CommentText"/>
    <w:next w:val="CommentText"/>
    <w:link w:val="CommentSubjectChar"/>
    <w:uiPriority w:val="99"/>
    <w:semiHidden/>
    <w:unhideWhenUsed/>
    <w:rsid w:val="00434AF2"/>
    <w:rPr>
      <w:b/>
      <w:bCs/>
    </w:rPr>
  </w:style>
  <w:style w:type="character" w:customStyle="1" w:styleId="CommentSubjectChar">
    <w:name w:val="Comment Subject Char"/>
    <w:basedOn w:val="CommentTextChar"/>
    <w:link w:val="CommentSubject"/>
    <w:uiPriority w:val="99"/>
    <w:semiHidden/>
    <w:rsid w:val="00434AF2"/>
    <w:rPr>
      <w:b/>
      <w:bCs/>
      <w:sz w:val="20"/>
      <w:szCs w:val="20"/>
    </w:rPr>
  </w:style>
  <w:style w:type="paragraph" w:styleId="Revision">
    <w:name w:val="Revision"/>
    <w:hidden/>
    <w:uiPriority w:val="99"/>
    <w:semiHidden/>
    <w:rsid w:val="001E5676"/>
    <w:pPr>
      <w:spacing w:after="0pt" w:line="12pt" w:lineRule="auto"/>
    </w:pPr>
  </w:style>
  <w:style w:type="paragraph" w:styleId="FootnoteText">
    <w:name w:val="footnote text"/>
    <w:basedOn w:val="Normal"/>
    <w:link w:val="FootnoteTextChar"/>
    <w:uiPriority w:val="99"/>
    <w:semiHidden/>
    <w:unhideWhenUsed/>
    <w:rsid w:val="00610F75"/>
    <w:pPr>
      <w:spacing w:after="0pt" w:line="12pt" w:lineRule="auto"/>
    </w:pPr>
    <w:rPr>
      <w:sz w:val="20"/>
      <w:szCs w:val="20"/>
    </w:rPr>
  </w:style>
  <w:style w:type="character" w:customStyle="1" w:styleId="FootnoteTextChar">
    <w:name w:val="Footnote Text Char"/>
    <w:basedOn w:val="DefaultParagraphFont"/>
    <w:link w:val="FootnoteText"/>
    <w:uiPriority w:val="99"/>
    <w:semiHidden/>
    <w:rsid w:val="00610F75"/>
    <w:rPr>
      <w:sz w:val="20"/>
      <w:szCs w:val="20"/>
    </w:rPr>
  </w:style>
  <w:style w:type="character" w:styleId="FootnoteReference">
    <w:name w:val="footnote reference"/>
    <w:basedOn w:val="DefaultParagraphFont"/>
    <w:uiPriority w:val="99"/>
    <w:semiHidden/>
    <w:unhideWhenUsed/>
    <w:rsid w:val="00610F75"/>
    <w:rPr>
      <w:vertAlign w:val="superscript"/>
    </w:rPr>
  </w:style>
  <w:style w:type="character" w:customStyle="1" w:styleId="cf01">
    <w:name w:val="cf01"/>
    <w:basedOn w:val="DefaultParagraphFont"/>
    <w:rsid w:val="00397B3E"/>
    <w:rPr>
      <w:rFonts w:ascii="Segoe UI" w:hAnsi="Segoe UI" w:cs="Segoe UI" w:hint="default"/>
      <w:color w:val="0000FF"/>
      <w:sz w:val="18"/>
      <w:szCs w:val="18"/>
    </w:rPr>
  </w:style>
  <w:style w:type="character" w:styleId="Hyperlink">
    <w:name w:val="Hyperlink"/>
    <w:basedOn w:val="DefaultParagraphFont"/>
    <w:uiPriority w:val="99"/>
    <w:unhideWhenUsed/>
    <w:rsid w:val="00E20B20"/>
    <w:rPr>
      <w:color w:val="0563C1" w:themeColor="hyperlink"/>
      <w:u w:val="single"/>
    </w:rPr>
  </w:style>
  <w:style w:type="character" w:styleId="UnresolvedMention">
    <w:name w:val="Unresolved Mention"/>
    <w:basedOn w:val="DefaultParagraphFont"/>
    <w:uiPriority w:val="99"/>
    <w:semiHidden/>
    <w:unhideWhenUsed/>
    <w:rsid w:val="00E20B20"/>
    <w:rPr>
      <w:color w:val="605E5C"/>
      <w:shd w:val="clear" w:color="auto" w:fill="E1DFDD"/>
    </w:rPr>
  </w:style>
  <w:style w:type="character" w:styleId="Strong">
    <w:name w:val="Strong"/>
    <w:basedOn w:val="DefaultParagraphFont"/>
    <w:uiPriority w:val="22"/>
    <w:qFormat/>
    <w:rsid w:val="000111BD"/>
    <w:rPr>
      <w:b/>
      <w:bCs/>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477691">
      <w:bodyDiv w:val="1"/>
      <w:marLeft w:val="0pt"/>
      <w:marRight w:val="0pt"/>
      <w:marTop w:val="0pt"/>
      <w:marBottom w:val="0pt"/>
      <w:divBdr>
        <w:top w:val="none" w:sz="0" w:space="0" w:color="auto"/>
        <w:left w:val="none" w:sz="0" w:space="0" w:color="auto"/>
        <w:bottom w:val="none" w:sz="0" w:space="0" w:color="auto"/>
        <w:right w:val="none" w:sz="0" w:space="0" w:color="auto"/>
      </w:divBdr>
    </w:div>
    <w:div w:id="1515539154">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settings" Target="settings.xml"/><Relationship Id="rId13" Type="http://purl.oclc.org/ooxml/officeDocument/relationships/theme" Target="theme/theme1.xml"/><Relationship Id="rId3" Type="http://purl.oclc.org/ooxml/officeDocument/relationships/customXml" Target="../customXml/item3.xml"/><Relationship Id="rId7" Type="http://purl.oclc.org/ooxml/officeDocument/relationships/styles" Target="styles.xml"/><Relationship Id="rId12" Type="http://purl.oclc.org/ooxml/officeDocument/relationships/fontTable" Target="fontTable.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numbering" Target="numbering.xml"/><Relationship Id="rId11" Type="http://purl.oclc.org/ooxml/officeDocument/relationships/endnotes" Target="endnotes.xml"/><Relationship Id="rId5" Type="http://purl.oclc.org/ooxml/officeDocument/relationships/customXml" Target="../customXml/item5.xml"/><Relationship Id="rId10" Type="http://purl.oclc.org/ooxml/officeDocument/relationships/footnotes" Target="footnotes.xml"/><Relationship Id="rId14" Type="http://schemas.microsoft.com/office/2020/10/relationships/intelligence" Target="intelligence2.xml"/><Relationship Id="rId9" Type="http://purl.oclc.org/ooxml/officeDocument/relationships/webSettings" Target="webSettings.xml"/></Relationships>
</file>

<file path=word/_rels/footnotes.xml.rels><?xml version="1.0" encoding="UTF-8" standalone="yes"?>
<Relationships xmlns="http://schemas.openxmlformats.org/package/2006/relationships"><Relationship Id="rId1" Type="http://purl.oclc.org/ooxml/officeDocument/relationships/hyperlink" Target="https://eig.org/distressed-communities/?geo=zctas&amp;lat=40.1&amp;lon=-89.94&amp;z=3.6&amp;showAbout=true"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_rels/item5.xml.rels><?xml version="1.0" encoding="UTF-8" standalone="yes"?>
<Relationships xmlns="http://schemas.openxmlformats.org/package/2006/relationships"><Relationship Id="rId1" Type="http://purl.oclc.org/ooxml/officeDocument/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EABF47CD1113448A96A17F6C8D13F9" ma:contentTypeVersion="15" ma:contentTypeDescription="Create a new document." ma:contentTypeScope="" ma:versionID="3b7ecdc9ffad1cc17c6f2e50caacf8de">
  <xsd:schema xmlns:xsd="http://www.w3.org/2001/XMLSchema" xmlns:xs="http://www.w3.org/2001/XMLSchema" xmlns:p="http://schemas.microsoft.com/office/2006/metadata/properties" xmlns:ns2="a5f42ec3-4ee2-45fc-8d77-288bf2f0f986" xmlns:ns3="442dd8d0-93bc-4a15-a2cd-49423a906912" xmlns:ns4="73fb875a-8af9-4255-b008-0995492d31cd" targetNamespace="http://schemas.microsoft.com/office/2006/metadata/properties" ma:root="true" ma:fieldsID="e1221e32e2668a9454248ba279941a6e" ns2:_="" ns3:_="" ns4:_="">
    <xsd:import namespace="a5f42ec3-4ee2-45fc-8d77-288bf2f0f986"/>
    <xsd:import namespace="442dd8d0-93bc-4a15-a2cd-49423a906912"/>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42ec3-4ee2-45fc-8d77-288bf2f0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2dd8d0-93bc-4a15-a2cd-49423a9069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90a8fe-e73d-4f13-a30e-cb0f948fa66f}" ma:internalName="TaxCatchAll" ma:showField="CatchAllData" ma:web="442dd8d0-93bc-4a15-a2cd-49423a906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93B14A8648F9B418F5463EBB94BC8ED" ma:contentTypeVersion="20" ma:contentTypeDescription="Create a new document." ma:contentTypeScope="" ma:versionID="a333c63f60a4fa460eca6edf6611077e">
  <xsd:schema xmlns:xsd="http://www.w3.org/2001/XMLSchema" xmlns:xs="http://www.w3.org/2001/XMLSchema" xmlns:p="http://schemas.microsoft.com/office/2006/metadata/properties" xmlns:ns2="3395ff63-8d99-4767-a21b-2c73e9cb98ed" xmlns:ns3="c529779e-0a93-4ce9-a59f-03c8c8975a32" xmlns:ns4="e495801b-eeb4-4e27-b009-ee1979a0c8a8" targetNamespace="http://schemas.microsoft.com/office/2006/metadata/properties" ma:root="true" ma:fieldsID="d91dcc63d6c9b8a367b8f9a3d5c14058" ns2:_="" ns3:_="" ns4:_="">
    <xsd:import namespace="3395ff63-8d99-4767-a21b-2c73e9cb98ed"/>
    <xsd:import namespace="c529779e-0a93-4ce9-a59f-03c8c8975a32"/>
    <xsd:import namespace="e495801b-eeb4-4e27-b009-ee1979a0c8a8"/>
    <xsd:element name="properties">
      <xsd:complexType>
        <xsd:sequence>
          <xsd:element name="documentManagement">
            <xsd:complexType>
              <xsd:all>
                <xsd:element ref="ns2:assignment_x002d_name" minOccurs="0"/>
                <xsd:element ref="ns2:Need_x0020_By" minOccurs="0"/>
                <xsd:element ref="ns2:Description0" minOccurs="0"/>
                <xsd:element ref="ns2:Feedback" minOccurs="0"/>
                <xsd:element ref="ns2:Program" minOccurs="0"/>
                <xsd:element ref="ns2:Cleared_x0020_Date" minOccurs="0"/>
                <xsd:element ref="ns2:action_x002d_status" minOccurs="0"/>
                <xsd:element ref="ns2:AO_x002d_Ready_x002d_to_x002d_brief" minOccurs="0"/>
                <xsd:element ref="ns2:Organization_x003a_Program" minOccurs="0"/>
                <xsd:element ref="ns2:Organization_x003a_Org_x002d_code" minOccurs="0"/>
                <xsd:element ref="ns2:Organization_x003a_Organization" minOccurs="0"/>
                <xsd:element ref="ns3:_dlc_DocId" minOccurs="0"/>
                <xsd:element ref="ns3:_dlc_DocIdUrl" minOccurs="0"/>
                <xsd:element ref="ns3:_dlc_DocIdPersistId" minOccurs="0"/>
                <xsd:element ref="ns2:MediaServiceMetadata" minOccurs="0"/>
                <xsd:element ref="ns2:MediaServiceFastMetadata" minOccurs="0"/>
                <xsd:element ref="ns4:SharedWithUsers" minOccurs="0"/>
                <xsd:element ref="ns4:SharedWithDetails" minOccurs="0"/>
                <xsd:element ref="ns2:MediaServiceDateTaken" minOccurs="0"/>
                <xsd:element ref="ns2:MediaLengthInSeconds" minOccurs="0"/>
                <xsd:element ref="ns2:Reviewer" minOccurs="0"/>
                <xsd:element ref="ns2:OGC_x0020_Reviewed" minOccurs="0"/>
                <xsd:element ref="ns2:Other_x0020_Review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95ff63-8d99-4767-a21b-2c73e9cb98ed" elementFormDefault="qualified">
    <xsd:import namespace="http://schemas.microsoft.com/office/2006/documentManagement/types"/>
    <xsd:import namespace="http://schemas.microsoft.com/office/infopath/2007/PartnerControls"/>
    <xsd:element name="assignment_x002d_name" ma:index="1" nillable="true" ma:displayName="Assignment-Name" ma:description="this this to create topic areas and group multiple documents into one assignment group" ma:internalName="assignment_x002d_name" ma:readOnly="false">
      <xsd:simpleType>
        <xsd:restriction base="dms:Text">
          <xsd:maxLength value="255"/>
        </xsd:restriction>
      </xsd:simpleType>
    </xsd:element>
    <xsd:element name="Need_x0020_By" ma:index="3" nillable="true" ma:displayName="Need By" ma:format="DateOnly" ma:internalName="Need_x0020_By">
      <xsd:simpleType>
        <xsd:restriction base="dms:DateTime"/>
      </xsd:simpleType>
    </xsd:element>
    <xsd:element name="Description0" ma:index="4" nillable="true" ma:displayName="Handling Instructions" ma:description="short description.  this can be searched or sorted." ma:internalName="Description0" ma:readOnly="false">
      <xsd:simpleType>
        <xsd:restriction base="dms:Note">
          <xsd:maxLength value="255"/>
        </xsd:restriction>
      </xsd:simpleType>
    </xsd:element>
    <xsd:element name="Feedback" ma:index="5" nillable="true" ma:displayName="Feedback" ma:description="use this feedback area to make comments about the document without directly editing it.  You can append your feedback to already made notes" ma:internalName="Feedback" ma:readOnly="false">
      <xsd:simpleType>
        <xsd:restriction base="dms:Note">
          <xsd:maxLength value="255"/>
        </xsd:restriction>
      </xsd:simpleType>
    </xsd:element>
    <xsd:element name="Program" ma:index="6" nillable="true" ma:displayName="Organization" ma:list="{97e14dcd-6f75-4341-8a10-742eea9a3910}" ma:internalName="Program" ma:readOnly="false" ma:showField="Organization">
      <xsd:simpleType>
        <xsd:restriction base="dms:Lookup"/>
      </xsd:simpleType>
    </xsd:element>
    <xsd:element name="Cleared_x0020_Date" ma:index="7" nillable="true" ma:displayName="Decision Date (AO ONLY)" ma:description="Note: For AO use only&#10;Use this column to tag the date of a document being cleared to go to the Clearance Library.  Use &quot;Move To&quot; to move documents  to clearance library" ma:format="DateOnly" ma:internalName="Cleared_x0020_Date" ma:readOnly="false">
      <xsd:simpleType>
        <xsd:restriction base="dms:DateTime"/>
      </xsd:simpleType>
    </xsd:element>
    <xsd:element name="action_x002d_status" ma:index="8" nillable="true" ma:displayName="Action-Status (AO ONLY)" ma:default="Incoming" ma:description="NOTE:  AO OFFICE USE ONLY!" ma:format="Dropdown" ma:internalName="action_x002d_status" ma:readOnly="false">
      <xsd:simpleType>
        <xsd:restriction base="dms:Choice">
          <xsd:enumeration value="Incoming"/>
          <xsd:enumeration value="Pending"/>
          <xsd:enumeration value="Reviewed"/>
        </xsd:restriction>
      </xsd:simpleType>
    </xsd:element>
    <xsd:element name="AO_x002d_Ready_x002d_to_x002d_brief" ma:index="9" nillable="true" ma:displayName="Action-Assignee (AO ONLY)" ma:description="NOTE: For AO Usec Only" ma:list="UserInfo" ma:SharePointGroup="0" ma:internalName="AO_x002d_Ready_x002d_to_x002d_brief"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rganization_x003a_Program" ma:index="13" nillable="true" ma:displayName="Program" ma:list="{97e14dcd-6f75-4341-8a10-742eea9a3910}" ma:internalName="Organization_x003a_Program" ma:readOnly="true" ma:showField="Title" ma:web="e495801b-eeb4-4e27-b009-ee1979a0c8a8">
      <xsd:simpleType>
        <xsd:restriction base="dms:Lookup"/>
      </xsd:simpleType>
    </xsd:element>
    <xsd:element name="Organization_x003a_Org_x002d_code" ma:index="14" nillable="true" ma:displayName="Org-code" ma:list="{97e14dcd-6f75-4341-8a10-742eea9a3910}" ma:internalName="Organization_x003a_Org_x002d_code" ma:readOnly="true" ma:showField="Org_x002d_code0" ma:web="e495801b-eeb4-4e27-b009-ee1979a0c8a8">
      <xsd:simpleType>
        <xsd:restriction base="dms:Lookup"/>
      </xsd:simpleType>
    </xsd:element>
    <xsd:element name="Organization_x003a_Organization" ma:index="15" nillable="true" ma:displayName="Organization Name" ma:list="{97e14dcd-6f75-4341-8a10-742eea9a3910}" ma:internalName="Organization_x003a_Organization" ma:readOnly="true" ma:showField="Organization" ma:web="e495801b-eeb4-4e27-b009-ee1979a0c8a8">
      <xsd:simpleType>
        <xsd:restriction base="dms:Lookup"/>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Reviewer" ma:index="28" nillable="true" ma:displayName="Reviewer" ma:format="Dropdown" ma:internalName="Reviewer">
      <xsd:simpleType>
        <xsd:restriction base="dms:Choice">
          <xsd:enumeration value="AO"/>
          <xsd:enumeration value="DUSEC"/>
          <xsd:enumeration value="Both"/>
        </xsd:restriction>
      </xsd:simpleType>
    </xsd:element>
    <xsd:element name="OGC_x0020_Reviewed" ma:index="29" nillable="true" ma:displayName="OGC Reviewed" ma:format="Dropdown" ma:internalName="OGC_x0020_Reviewed">
      <xsd:simpleType>
        <xsd:restriction base="dms:Choice">
          <xsd:enumeration value="Yes"/>
          <xsd:enumeration value="Review pending"/>
          <xsd:enumeration value="Review not needed"/>
        </xsd:restriction>
      </xsd:simpleType>
    </xsd:element>
    <xsd:element name="Other_x0020_Reviewers" ma:index="30" nillable="true" ma:displayName="Other Reviewers" ma:internalName="Other_x0020_Reviewer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9779e-0a93-4ce9-a59f-03c8c8975a3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dexed="true"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495801b-eeb4-4e27-b009-ee1979a0c8a8"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442dd8d0-93bc-4a15-a2cd-49423a906912">
      <UserInfo>
        <DisplayName/>
        <AccountId xsi:nil="true"/>
        <AccountType/>
      </UserInfo>
    </SharedWithUsers>
    <lcf76f155ced4ddcb4097134ff3c332f xmlns="a5f42ec3-4ee2-45fc-8d77-288bf2f0f986">
      <Terms xmlns="http://schemas.microsoft.com/office/infopath/2007/PartnerControls"/>
    </lcf76f155ced4ddcb4097134ff3c332f>
    <TaxCatchAll xmlns="73fb875a-8af9-4255-b008-0995492d31cd" xsi:nil="true"/>
  </documentManagement>
</p:properties>
</file>

<file path=customXml/itemProps1.xml><?xml version="1.0" encoding="utf-8"?>
<ds:datastoreItem xmlns:ds="http://schemas.openxmlformats.org/officeDocument/2006/customXml" ds:itemID="{F6AE5860-DD4E-4F74-BE1E-BA2DADE25C04}"/>
</file>

<file path=customXml/itemProps2.xml><?xml version="1.0" encoding="utf-8"?>
<ds:datastoreItem xmlns:ds="http://purl.oclc.org/ooxml/officeDocument/customXml" ds:itemID="{7ED1B76D-073B-4FFB-B8A9-208A6B9CE420}">
  <ds:schemaRefs>
    <ds:schemaRef ds:uri="http://schemas.microsoft.com/sharepoint/v3/contenttype/forms"/>
  </ds:schemaRefs>
</ds:datastoreItem>
</file>

<file path=customXml/itemProps3.xml><?xml version="1.0" encoding="utf-8"?>
<ds:datastoreItem xmlns:ds="http://purl.oclc.org/ooxml/officeDocument/customXml" ds:itemID="{65014C5E-F900-437C-9468-1A490612FE64}">
  <ds:schemaRefs>
    <ds:schemaRef ds:uri="http://schemas.openxmlformats.org/officeDocument/2006/bibliography"/>
  </ds:schemaRefs>
</ds:datastoreItem>
</file>

<file path=customXml/itemProps4.xml><?xml version="1.0" encoding="utf-8"?>
<ds:datastoreItem xmlns:ds="http://purl.oclc.org/ooxml/officeDocument/customXml" ds:itemID="{C3975104-A8C5-482D-AD27-08A0F8EAC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95ff63-8d99-4767-a21b-2c73e9cb98ed"/>
    <ds:schemaRef ds:uri="c529779e-0a93-4ce9-a59f-03c8c8975a32"/>
    <ds:schemaRef ds:uri="e495801b-eeb4-4e27-b009-ee1979a0c8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purl.oclc.org/ooxml/officeDocument/customXml" ds:itemID="{797790F9-4A0F-48FA-B6E8-07D224C590D8}">
  <ds:schemaRefs>
    <ds:schemaRef ds:uri="http://schemas.microsoft.com/office/2006/metadata/properties"/>
    <ds:schemaRef ds:uri="http://schemas.microsoft.com/office/infopath/2007/PartnerControls"/>
    <ds:schemaRef ds:uri="e495801b-eeb4-4e27-b009-ee1979a0c8a8"/>
    <ds:schemaRef ds:uri="3395ff63-8d99-4767-a21b-2c73e9cb98ed"/>
  </ds:schemaRefs>
</ds:datastoreItem>
</file>

<file path=docProps/app.xml><?xml version="1.0" encoding="utf-8"?>
<Properties xmlns="http://purl.oclc.org/ooxml/officeDocument/extendedProperties" xmlns:vt="http://purl.oclc.org/ooxml/officeDocument/docPropsVTypes">
  <Template>Normal</Template>
  <TotalTime>1</TotalTime>
  <Pages>3</Pages>
  <Words>1120</Words>
  <Characters>6163</Characters>
  <Application>Microsoft Office Word</Application>
  <DocSecurity>0</DocSecurity>
  <Lines>181</Lines>
  <Paragraphs>82</Paragraphs>
  <ScaleCrop>false</ScaleCrop>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Conrad, Alison - FNS, Washington, DC</dc:creator>
  <cp:keywords/>
  <dc:description/>
  <cp:lastModifiedBy>Kristen Halverson</cp:lastModifiedBy>
  <cp:revision>2</cp:revision>
  <dcterms:created xsi:type="dcterms:W3CDTF">2024-09-05T18:30:00Z</dcterms:created>
  <dcterms:modified xsi:type="dcterms:W3CDTF">2024-09-05T18:30:00Z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0x01010086EABF47CD1113448A96A17F6C8D13F9</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